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DA0E71" w:rsidTr="00DA0E71">
        <w:tc>
          <w:tcPr>
            <w:tcW w:w="9576" w:type="dxa"/>
            <w:shd w:val="clear" w:color="auto" w:fill="9BBB59" w:themeFill="accent3"/>
          </w:tcPr>
          <w:p w:rsidR="00DA0E71" w:rsidRPr="005C3E79" w:rsidRDefault="00264827" w:rsidP="00DA0E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0E71" w:rsidRPr="005C3E79">
              <w:rPr>
                <w:b/>
                <w:vertAlign w:val="superscript"/>
              </w:rPr>
              <w:t>th</w:t>
            </w:r>
            <w:r w:rsidR="00DA0E71" w:rsidRPr="005C3E79">
              <w:rPr>
                <w:b/>
              </w:rPr>
              <w:t xml:space="preserve"> Grade Launching the Reader’s/Writer’s Workshop : </w:t>
            </w:r>
            <w:r>
              <w:rPr>
                <w:b/>
              </w:rPr>
              <w:t>Memoir</w:t>
            </w:r>
          </w:p>
        </w:tc>
      </w:tr>
      <w:tr w:rsidR="009D7DBC" w:rsidTr="009D7DBC">
        <w:tc>
          <w:tcPr>
            <w:tcW w:w="9576" w:type="dxa"/>
            <w:shd w:val="clear" w:color="auto" w:fill="FFFFFF" w:themeFill="background1"/>
          </w:tcPr>
          <w:p w:rsidR="009D7DBC" w:rsidRPr="005C3E79" w:rsidRDefault="009D7DBC" w:rsidP="009D7DBC">
            <w:pPr>
              <w:rPr>
                <w:b/>
                <w:sz w:val="20"/>
                <w:szCs w:val="20"/>
              </w:rPr>
            </w:pPr>
          </w:p>
          <w:p w:rsidR="009D7DBC" w:rsidRPr="008A79D5" w:rsidRDefault="009D7DBC" w:rsidP="009D7DBC">
            <w:pPr>
              <w:rPr>
                <w:b/>
                <w:sz w:val="20"/>
                <w:szCs w:val="20"/>
                <w:u w:val="single"/>
              </w:rPr>
            </w:pPr>
            <w:r w:rsidRPr="008A79D5">
              <w:rPr>
                <w:b/>
                <w:sz w:val="20"/>
                <w:szCs w:val="20"/>
                <w:u w:val="single"/>
              </w:rPr>
              <w:t>Philosophy:</w:t>
            </w:r>
          </w:p>
          <w:p w:rsidR="009D7DBC" w:rsidRPr="005C3E79" w:rsidRDefault="009D7DBC" w:rsidP="009D7DBC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In this unit, students are introduced to the concept of the reader’s/ writer’s notebook. They build a community of readers and writers as they read, discuss, write, respond to and share their work. They read </w:t>
            </w:r>
            <w:r w:rsidR="0026482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memoirs and generate their own memoir </w:t>
            </w: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ideas</w:t>
            </w:r>
            <w:r w:rsidR="0026482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using the same structure and devices</w:t>
            </w: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.  Students experiment with the skills that real writers use to</w:t>
            </w:r>
            <w:r w:rsidR="0026482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create meaningful memoirs</w:t>
            </w: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. </w:t>
            </w:r>
            <w:r w:rsidR="0026482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Analyzing the memoir structure with the goal of crafting their own memoir </w:t>
            </w: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constructs a disciplined writing life focused on generating a wide range of </w:t>
            </w:r>
            <w:r w:rsidR="0026482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seed ideas</w:t>
            </w: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in the notebook before students turn to taking one of their </w:t>
            </w:r>
            <w:r w:rsidR="00264827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seed ideas</w:t>
            </w:r>
            <w:r w:rsidRPr="005C3E79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through the publication process. </w:t>
            </w:r>
          </w:p>
          <w:p w:rsidR="005C3E79" w:rsidRDefault="005C3E79" w:rsidP="005C3E79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</w:p>
          <w:p w:rsidR="005C3E79" w:rsidRPr="005C3E79" w:rsidRDefault="00264827" w:rsidP="005C3E79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BECOMING A COMMUNITY OF MEMOIR WRITERS</w:t>
            </w:r>
          </w:p>
          <w:p w:rsidR="005C3E79" w:rsidRPr="005C3E79" w:rsidRDefault="005C3E79" w:rsidP="005C3E79">
            <w:pPr>
              <w:rPr>
                <w:rFonts w:eastAsia="SimSun" w:cs="Calibri"/>
                <w:i/>
                <w:sz w:val="20"/>
                <w:szCs w:val="20"/>
                <w:lang w:eastAsia="zh-CN"/>
              </w:rPr>
            </w:pPr>
          </w:p>
          <w:p w:rsidR="000C767B" w:rsidRPr="000C767B" w:rsidRDefault="000C767B" w:rsidP="000C767B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>Students will establish a writer’s notebook and use strategies to gather ideas for writing stories that matter. They will gather seed ideas by respond</w:t>
            </w:r>
            <w:r w:rsidR="00264827">
              <w:rPr>
                <w:sz w:val="18"/>
                <w:szCs w:val="18"/>
              </w:rPr>
              <w:t>ing to content from mentor memoirs</w:t>
            </w:r>
            <w:r w:rsidRPr="000C767B">
              <w:rPr>
                <w:sz w:val="18"/>
                <w:szCs w:val="18"/>
              </w:rPr>
              <w:t>.</w:t>
            </w:r>
          </w:p>
          <w:p w:rsidR="000C767B" w:rsidRPr="000C767B" w:rsidRDefault="000C767B" w:rsidP="000C767B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>St</w:t>
            </w:r>
            <w:r w:rsidR="00264827">
              <w:rPr>
                <w:sz w:val="18"/>
                <w:szCs w:val="18"/>
              </w:rPr>
              <w:t>udents will explore mentor memoirs</w:t>
            </w:r>
            <w:r w:rsidRPr="000C767B">
              <w:rPr>
                <w:sz w:val="18"/>
                <w:szCs w:val="18"/>
              </w:rPr>
              <w:t xml:space="preserve"> and use strategies to develop questions for analysis.</w:t>
            </w:r>
          </w:p>
          <w:p w:rsidR="000C767B" w:rsidRPr="000C767B" w:rsidRDefault="000C767B" w:rsidP="000C767B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 xml:space="preserve">Students will understand how </w:t>
            </w:r>
            <w:r w:rsidR="00264827">
              <w:rPr>
                <w:sz w:val="18"/>
                <w:szCs w:val="18"/>
              </w:rPr>
              <w:t xml:space="preserve">memoir </w:t>
            </w:r>
            <w:r w:rsidRPr="000C767B">
              <w:rPr>
                <w:sz w:val="18"/>
                <w:szCs w:val="18"/>
              </w:rPr>
              <w:t xml:space="preserve">is used to reveal </w:t>
            </w:r>
            <w:r w:rsidR="00264827">
              <w:rPr>
                <w:sz w:val="18"/>
                <w:szCs w:val="18"/>
              </w:rPr>
              <w:t>a new understanding or realization about</w:t>
            </w:r>
            <w:r w:rsidRPr="000C767B">
              <w:rPr>
                <w:sz w:val="18"/>
                <w:szCs w:val="18"/>
              </w:rPr>
              <w:t xml:space="preserve"> themselves </w:t>
            </w:r>
            <w:r w:rsidR="00264827">
              <w:rPr>
                <w:sz w:val="18"/>
                <w:szCs w:val="18"/>
              </w:rPr>
              <w:t>from a small moment in time.</w:t>
            </w:r>
          </w:p>
          <w:p w:rsidR="005C3E79" w:rsidRPr="005C3E79" w:rsidRDefault="005C3E79" w:rsidP="005C3E79">
            <w:pPr>
              <w:rPr>
                <w:rFonts w:ascii="Bookman Old Style" w:hAnsi="Bookman Old Style"/>
                <w:b/>
                <w:bCs/>
                <w:color w:val="9B2D1F"/>
                <w:kern w:val="32"/>
                <w:sz w:val="20"/>
                <w:szCs w:val="20"/>
              </w:rPr>
            </w:pPr>
          </w:p>
          <w:p w:rsidR="005C3E79" w:rsidRPr="005C3E79" w:rsidRDefault="005C3E79" w:rsidP="005C3E79">
            <w:pPr>
              <w:rPr>
                <w:rFonts w:cs="Calibri"/>
                <w:b/>
                <w:sz w:val="20"/>
                <w:szCs w:val="20"/>
              </w:rPr>
            </w:pPr>
            <w:r w:rsidRPr="005C3E79">
              <w:rPr>
                <w:rFonts w:cs="Calibri"/>
                <w:b/>
                <w:sz w:val="20"/>
                <w:szCs w:val="20"/>
              </w:rPr>
              <w:t xml:space="preserve">READING IMMERSION AND </w:t>
            </w:r>
            <w:r w:rsidR="00F93964">
              <w:rPr>
                <w:rFonts w:cs="Calibri"/>
                <w:b/>
                <w:sz w:val="20"/>
                <w:szCs w:val="20"/>
              </w:rPr>
              <w:t>DRAFTING MEMOIRS</w:t>
            </w:r>
            <w:r w:rsidRPr="005C3E79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5C3E79" w:rsidRDefault="005C3E79" w:rsidP="005C3E79">
            <w:pPr>
              <w:rPr>
                <w:sz w:val="20"/>
                <w:szCs w:val="20"/>
              </w:rPr>
            </w:pPr>
          </w:p>
          <w:p w:rsidR="000C767B" w:rsidRPr="000C767B" w:rsidRDefault="00F93964" w:rsidP="000C767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analyze memoir </w:t>
            </w:r>
            <w:r w:rsidR="000C767B" w:rsidRPr="000C767B">
              <w:rPr>
                <w:sz w:val="18"/>
                <w:szCs w:val="18"/>
              </w:rPr>
              <w:t>struc</w:t>
            </w:r>
            <w:r>
              <w:rPr>
                <w:sz w:val="18"/>
                <w:szCs w:val="18"/>
              </w:rPr>
              <w:t>tures such as: dialogue,</w:t>
            </w:r>
            <w:r w:rsidR="000C767B" w:rsidRPr="000C767B">
              <w:rPr>
                <w:sz w:val="18"/>
                <w:szCs w:val="18"/>
              </w:rPr>
              <w:t xml:space="preserve"> descriptio</w:t>
            </w:r>
            <w:r>
              <w:rPr>
                <w:sz w:val="18"/>
                <w:szCs w:val="18"/>
              </w:rPr>
              <w:t>n and reflection in mentor memoirs</w:t>
            </w:r>
            <w:r w:rsidR="000C767B" w:rsidRPr="000C767B">
              <w:rPr>
                <w:sz w:val="18"/>
                <w:szCs w:val="18"/>
              </w:rPr>
              <w:t>. They will experiment writing with such structures.</w:t>
            </w:r>
          </w:p>
          <w:p w:rsidR="000C767B" w:rsidRPr="000C767B" w:rsidRDefault="000C767B" w:rsidP="000C767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 xml:space="preserve">Students will develop an understanding for literary devices in </w:t>
            </w:r>
            <w:r w:rsidR="00F93964">
              <w:rPr>
                <w:sz w:val="18"/>
                <w:szCs w:val="18"/>
              </w:rPr>
              <w:t>memoir</w:t>
            </w:r>
            <w:r w:rsidRPr="000C767B">
              <w:rPr>
                <w:sz w:val="18"/>
                <w:szCs w:val="18"/>
              </w:rPr>
              <w:t>. They will learn how these devices can be used to convey meaning. They will experiment using literary devices in their writing.</w:t>
            </w:r>
          </w:p>
          <w:p w:rsidR="000C767B" w:rsidRPr="000C767B" w:rsidRDefault="000C767B" w:rsidP="000C767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>Students wi</w:t>
            </w:r>
            <w:r w:rsidR="00F93964">
              <w:rPr>
                <w:sz w:val="18"/>
                <w:szCs w:val="18"/>
              </w:rPr>
              <w:t>ll experiment with possible memoir</w:t>
            </w:r>
            <w:r w:rsidRPr="000C767B">
              <w:rPr>
                <w:sz w:val="18"/>
                <w:szCs w:val="18"/>
              </w:rPr>
              <w:t xml:space="preserve"> ideas using previous notebook entries.</w:t>
            </w:r>
          </w:p>
          <w:p w:rsidR="000C767B" w:rsidRPr="000C767B" w:rsidRDefault="000C767B" w:rsidP="000C767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>Students will improve their writing skills through their evaluatio</w:t>
            </w:r>
            <w:r w:rsidR="00F93964">
              <w:rPr>
                <w:sz w:val="18"/>
                <w:szCs w:val="18"/>
              </w:rPr>
              <w:t xml:space="preserve">n and imitation of other memoir </w:t>
            </w:r>
            <w:r w:rsidRPr="000C767B">
              <w:rPr>
                <w:sz w:val="18"/>
                <w:szCs w:val="18"/>
              </w:rPr>
              <w:t>writers.</w:t>
            </w:r>
          </w:p>
          <w:p w:rsidR="000C767B" w:rsidRPr="000C767B" w:rsidRDefault="00F93964" w:rsidP="000C767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form Reader R</w:t>
            </w:r>
            <w:r w:rsidR="000C767B" w:rsidRPr="000C767B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>ponse groups to share their memoirs</w:t>
            </w:r>
            <w:r w:rsidR="000C767B" w:rsidRPr="000C767B">
              <w:rPr>
                <w:sz w:val="18"/>
                <w:szCs w:val="18"/>
              </w:rPr>
              <w:t xml:space="preserve"> and determine if it conveys the messag</w:t>
            </w:r>
            <w:r>
              <w:rPr>
                <w:sz w:val="18"/>
                <w:szCs w:val="18"/>
              </w:rPr>
              <w:t>e they are trying to get across, as well as, to evaluate &amp; analyze mentor memoirs.</w:t>
            </w:r>
          </w:p>
          <w:p w:rsidR="000C767B" w:rsidRPr="000C767B" w:rsidRDefault="000C767B" w:rsidP="000C767B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C767B">
              <w:rPr>
                <w:sz w:val="18"/>
                <w:szCs w:val="18"/>
              </w:rPr>
              <w:t xml:space="preserve">Students will effectively publish and celebrate one </w:t>
            </w:r>
            <w:r w:rsidR="00F93964">
              <w:rPr>
                <w:sz w:val="18"/>
                <w:szCs w:val="18"/>
              </w:rPr>
              <w:t>memoir that conveys a new understanding or realization</w:t>
            </w:r>
            <w:r w:rsidRPr="000C767B">
              <w:rPr>
                <w:sz w:val="18"/>
                <w:szCs w:val="18"/>
              </w:rPr>
              <w:t>.</w:t>
            </w:r>
          </w:p>
          <w:p w:rsidR="000C767B" w:rsidRPr="005C3E79" w:rsidRDefault="000C767B" w:rsidP="005C3E79">
            <w:pPr>
              <w:rPr>
                <w:sz w:val="20"/>
                <w:szCs w:val="20"/>
              </w:rPr>
            </w:pPr>
          </w:p>
          <w:p w:rsidR="005C3E79" w:rsidRPr="005C3E79" w:rsidRDefault="005C3E79" w:rsidP="009D7DBC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  <w:p w:rsidR="009D7DBC" w:rsidRPr="005C3E79" w:rsidRDefault="009D7DBC" w:rsidP="009D7DBC">
            <w:pPr>
              <w:rPr>
                <w:sz w:val="20"/>
                <w:szCs w:val="20"/>
              </w:rPr>
            </w:pPr>
          </w:p>
        </w:tc>
      </w:tr>
      <w:tr w:rsidR="00DA0E71" w:rsidTr="00DA0E71">
        <w:tc>
          <w:tcPr>
            <w:tcW w:w="9576" w:type="dxa"/>
          </w:tcPr>
          <w:p w:rsidR="00781E6E" w:rsidRPr="008A79D5" w:rsidRDefault="00781E6E" w:rsidP="00DA0E71">
            <w:pPr>
              <w:rPr>
                <w:b/>
                <w:sz w:val="20"/>
                <w:szCs w:val="20"/>
                <w:u w:val="single"/>
              </w:rPr>
            </w:pPr>
          </w:p>
          <w:p w:rsidR="009D7DBC" w:rsidRPr="008A79D5" w:rsidRDefault="00DA0E71" w:rsidP="00DA0E71">
            <w:pPr>
              <w:rPr>
                <w:b/>
                <w:sz w:val="20"/>
                <w:szCs w:val="20"/>
                <w:u w:val="single"/>
              </w:rPr>
            </w:pPr>
            <w:r w:rsidRPr="008A79D5">
              <w:rPr>
                <w:b/>
                <w:sz w:val="20"/>
                <w:szCs w:val="20"/>
                <w:u w:val="single"/>
              </w:rPr>
              <w:t xml:space="preserve">Description: </w:t>
            </w:r>
          </w:p>
          <w:p w:rsidR="00DA0E71" w:rsidRPr="005C3E79" w:rsidRDefault="00DA0E71" w:rsidP="00DA0E71">
            <w:pPr>
              <w:rPr>
                <w:sz w:val="20"/>
                <w:szCs w:val="20"/>
              </w:rPr>
            </w:pPr>
            <w:r w:rsidRPr="005C3E79">
              <w:rPr>
                <w:sz w:val="20"/>
                <w:szCs w:val="20"/>
              </w:rPr>
              <w:t xml:space="preserve">This unit extends the launching work that has been established at the beginning of the year since grade 6. The </w:t>
            </w:r>
            <w:r w:rsidR="00F93964">
              <w:rPr>
                <w:sz w:val="20"/>
                <w:szCs w:val="20"/>
              </w:rPr>
              <w:t>7</w:t>
            </w:r>
            <w:r w:rsidRPr="005C3E79">
              <w:rPr>
                <w:sz w:val="20"/>
                <w:szCs w:val="20"/>
                <w:vertAlign w:val="superscript"/>
              </w:rPr>
              <w:t>th</w:t>
            </w:r>
            <w:r w:rsidRPr="005C3E79">
              <w:rPr>
                <w:sz w:val="20"/>
                <w:szCs w:val="20"/>
              </w:rPr>
              <w:t xml:space="preserve"> grade Launching Unit </w:t>
            </w:r>
            <w:r w:rsidR="00781E6E" w:rsidRPr="005C3E79">
              <w:rPr>
                <w:sz w:val="20"/>
                <w:szCs w:val="20"/>
              </w:rPr>
              <w:t>anticipates some independence and familiarity with a writing life, a writing community, response groups and the writing process. Students establish a writer’s notebook; a writing community and classroom routines which allow students to write, generate and explore habits, strategies, attitu</w:t>
            </w:r>
            <w:r w:rsidR="00D40680">
              <w:rPr>
                <w:sz w:val="20"/>
                <w:szCs w:val="20"/>
              </w:rPr>
              <w:t>des and techniques used by memoir writers</w:t>
            </w:r>
            <w:r w:rsidR="00781E6E" w:rsidRPr="005C3E79">
              <w:rPr>
                <w:sz w:val="20"/>
                <w:szCs w:val="20"/>
              </w:rPr>
              <w:t xml:space="preserve">. Students will use imitation strategies as they ultimately plan, draft, revise and edit a narrative poem preparing for a time to celebrate their writing with classmates. </w:t>
            </w:r>
          </w:p>
          <w:p w:rsidR="00781E6E" w:rsidRPr="005C3E79" w:rsidRDefault="00781E6E" w:rsidP="00DA0E71">
            <w:pPr>
              <w:rPr>
                <w:sz w:val="20"/>
                <w:szCs w:val="20"/>
              </w:rPr>
            </w:pPr>
          </w:p>
        </w:tc>
      </w:tr>
      <w:tr w:rsidR="00781E6E" w:rsidTr="00DA0E71">
        <w:tc>
          <w:tcPr>
            <w:tcW w:w="9576" w:type="dxa"/>
          </w:tcPr>
          <w:p w:rsidR="009D7DBC" w:rsidRPr="005C3E79" w:rsidRDefault="009D7DBC" w:rsidP="00DA0E71">
            <w:pPr>
              <w:rPr>
                <w:b/>
                <w:sz w:val="20"/>
                <w:szCs w:val="20"/>
              </w:rPr>
            </w:pPr>
          </w:p>
          <w:p w:rsidR="009D7DBC" w:rsidRPr="008A79D5" w:rsidRDefault="00781E6E" w:rsidP="00DA0E71">
            <w:pPr>
              <w:rPr>
                <w:b/>
                <w:sz w:val="20"/>
                <w:szCs w:val="20"/>
                <w:u w:val="single"/>
              </w:rPr>
            </w:pPr>
            <w:r w:rsidRPr="008A79D5">
              <w:rPr>
                <w:b/>
                <w:sz w:val="20"/>
                <w:szCs w:val="20"/>
                <w:u w:val="single"/>
              </w:rPr>
              <w:t>Unit Performance Task:</w:t>
            </w:r>
          </w:p>
          <w:p w:rsidR="00781E6E" w:rsidRPr="005C3E79" w:rsidRDefault="001F4C48" w:rsidP="00DA0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analyze the memoir structure of a variety of memoir mentor texts.  Using that structure, students will take their own seed ideas and develop their own memoir.  Following the structure, their memoir will show a new understanding or realization by the author through the experienced event.</w:t>
            </w:r>
          </w:p>
          <w:p w:rsidR="009D7DBC" w:rsidRPr="005C3E79" w:rsidRDefault="009D7DBC" w:rsidP="00DA0E71">
            <w:pPr>
              <w:rPr>
                <w:sz w:val="20"/>
                <w:szCs w:val="20"/>
              </w:rPr>
            </w:pPr>
          </w:p>
        </w:tc>
      </w:tr>
      <w:tr w:rsidR="009D7DBC" w:rsidTr="00DA0E71">
        <w:tc>
          <w:tcPr>
            <w:tcW w:w="9576" w:type="dxa"/>
          </w:tcPr>
          <w:p w:rsidR="009D7DBC" w:rsidRPr="005C3E79" w:rsidRDefault="009D7DBC" w:rsidP="00DA0E71">
            <w:pPr>
              <w:rPr>
                <w:b/>
                <w:sz w:val="20"/>
                <w:szCs w:val="20"/>
              </w:rPr>
            </w:pPr>
          </w:p>
          <w:p w:rsidR="009D7DBC" w:rsidRPr="008A79D5" w:rsidRDefault="009D7DBC" w:rsidP="00DA0E71">
            <w:pPr>
              <w:rPr>
                <w:b/>
                <w:sz w:val="20"/>
                <w:szCs w:val="20"/>
                <w:u w:val="single"/>
              </w:rPr>
            </w:pPr>
            <w:r w:rsidRPr="008A79D5">
              <w:rPr>
                <w:b/>
                <w:sz w:val="20"/>
                <w:szCs w:val="20"/>
                <w:u w:val="single"/>
              </w:rPr>
              <w:t>Formative Assessment Task:</w:t>
            </w:r>
          </w:p>
          <w:p w:rsidR="008A79D5" w:rsidRPr="005C3E79" w:rsidRDefault="001F4C48" w:rsidP="005C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memoirs organized?  What are the author’s feelings before the event, during the event and after the event?  Is there a satisfying conclusion that shows the author’s new understanding or realization?  How do you generate seed ideas for memoir writing?</w:t>
            </w:r>
          </w:p>
        </w:tc>
      </w:tr>
    </w:tbl>
    <w:p w:rsidR="008A79D5" w:rsidRDefault="008A79D5"/>
    <w:sectPr w:rsidR="008A79D5" w:rsidSect="005C3E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4A8F"/>
    <w:multiLevelType w:val="multilevel"/>
    <w:tmpl w:val="4C48E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C4C0233"/>
    <w:multiLevelType w:val="hybridMultilevel"/>
    <w:tmpl w:val="04EAE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020B4"/>
    <w:multiLevelType w:val="hybridMultilevel"/>
    <w:tmpl w:val="B99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83F37"/>
    <w:multiLevelType w:val="hybridMultilevel"/>
    <w:tmpl w:val="D6F05D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14519"/>
    <w:multiLevelType w:val="multilevel"/>
    <w:tmpl w:val="4C48E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E71"/>
    <w:rsid w:val="000C767B"/>
    <w:rsid w:val="001F4C48"/>
    <w:rsid w:val="00264827"/>
    <w:rsid w:val="002D2F12"/>
    <w:rsid w:val="002F45F0"/>
    <w:rsid w:val="004423B6"/>
    <w:rsid w:val="00446D61"/>
    <w:rsid w:val="005C3E79"/>
    <w:rsid w:val="00603AED"/>
    <w:rsid w:val="00781E6E"/>
    <w:rsid w:val="008A79D5"/>
    <w:rsid w:val="008D42B9"/>
    <w:rsid w:val="009D7DBC"/>
    <w:rsid w:val="009E076A"/>
    <w:rsid w:val="00A0078A"/>
    <w:rsid w:val="00AA1241"/>
    <w:rsid w:val="00D40680"/>
    <w:rsid w:val="00DA0E71"/>
    <w:rsid w:val="00F93964"/>
    <w:rsid w:val="00FE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3E79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zangle</cp:lastModifiedBy>
  <cp:revision>5</cp:revision>
  <cp:lastPrinted>2011-09-24T21:08:00Z</cp:lastPrinted>
  <dcterms:created xsi:type="dcterms:W3CDTF">2011-10-03T14:17:00Z</dcterms:created>
  <dcterms:modified xsi:type="dcterms:W3CDTF">2011-10-03T14:28:00Z</dcterms:modified>
</cp:coreProperties>
</file>