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33" w:rsidRPr="00243B33" w:rsidRDefault="00243B33" w:rsidP="00243B33">
      <w:pPr>
        <w:spacing w:after="120" w:line="570" w:lineRule="atLeast"/>
        <w:outlineLvl w:val="0"/>
        <w:rPr>
          <w:rFonts w:ascii="Georgia" w:eastAsia="Times New Roman" w:hAnsi="Georgia" w:cs="Times New Roman"/>
          <w:b/>
          <w:bCs/>
          <w:color w:val="571C1F"/>
          <w:kern w:val="36"/>
          <w:sz w:val="51"/>
          <w:szCs w:val="51"/>
        </w:rPr>
      </w:pPr>
      <w:r w:rsidRPr="00243B33">
        <w:rPr>
          <w:rFonts w:ascii="Georgia" w:eastAsia="Times New Roman" w:hAnsi="Georgia" w:cs="Times New Roman"/>
          <w:b/>
          <w:bCs/>
          <w:color w:val="571C1F"/>
          <w:kern w:val="36"/>
          <w:sz w:val="51"/>
          <w:szCs w:val="51"/>
        </w:rPr>
        <w:t>Coming of Age</w:t>
      </w:r>
    </w:p>
    <w:p w:rsidR="00243B33" w:rsidRPr="00243B33" w:rsidRDefault="00243B33" w:rsidP="00243B33">
      <w:pPr>
        <w:spacing w:after="330" w:line="345" w:lineRule="atLeast"/>
        <w:outlineLvl w:val="1"/>
        <w:rPr>
          <w:rFonts w:ascii="Georgia" w:eastAsia="Times New Roman" w:hAnsi="Georgia" w:cs="Times New Roman"/>
          <w:b/>
          <w:bCs/>
          <w:color w:val="A99F86"/>
          <w:sz w:val="29"/>
          <w:szCs w:val="29"/>
        </w:rPr>
      </w:pPr>
      <w:r w:rsidRPr="00243B33">
        <w:rPr>
          <w:rFonts w:ascii="Georgia" w:eastAsia="Times New Roman" w:hAnsi="Georgia" w:cs="Times New Roman"/>
          <w:b/>
          <w:bCs/>
          <w:color w:val="A99F86"/>
          <w:sz w:val="29"/>
          <w:szCs w:val="29"/>
        </w:rPr>
        <w:t>This final six-week unit focuses on the genre of the novel, and uses "coming of age" as a unifying theme.</w:t>
      </w:r>
    </w:p>
    <w:p w:rsidR="00243B33" w:rsidRPr="00243B33" w:rsidRDefault="00243B33" w:rsidP="00243B3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243B33">
          <w:rPr>
            <w:rFonts w:ascii="Verdana" w:eastAsia="Times New Roman" w:hAnsi="Verdana" w:cs="Times New Roman"/>
            <w:color w:val="000000"/>
            <w:sz w:val="17"/>
            <w:szCs w:val="17"/>
          </w:rPr>
          <w:t>Show All</w:t>
        </w:r>
      </w:hyperlink>
      <w:r w:rsidRPr="00243B33">
        <w:rPr>
          <w:rFonts w:ascii="Verdana" w:eastAsia="Times New Roman" w:hAnsi="Verdana" w:cs="Times New Roman"/>
          <w:color w:val="867F69"/>
          <w:sz w:val="17"/>
          <w:szCs w:val="17"/>
        </w:rPr>
        <w:t xml:space="preserve"> | </w:t>
      </w:r>
      <w:hyperlink r:id="rId7" w:history="1">
        <w:r w:rsidRPr="00243B33">
          <w:rPr>
            <w:rFonts w:ascii="Verdana" w:eastAsia="Times New Roman" w:hAnsi="Verdana" w:cs="Times New Roman"/>
            <w:color w:val="000000"/>
            <w:sz w:val="17"/>
            <w:szCs w:val="17"/>
          </w:rPr>
          <w:t>Hide All</w:t>
        </w:r>
      </w:hyperlink>
      <w:r w:rsidRPr="00243B33">
        <w:rPr>
          <w:rFonts w:ascii="Verdana" w:eastAsia="Times New Roman" w:hAnsi="Verdana" w:cs="Times New Roman"/>
          <w:color w:val="867F69"/>
          <w:sz w:val="17"/>
          <w:szCs w:val="17"/>
        </w:rPr>
        <w:t xml:space="preserve"> | </w:t>
      </w:r>
      <w:hyperlink r:id="rId8" w:anchor="top" w:history="1">
        <w:r w:rsidRPr="00243B33">
          <w:rPr>
            <w:rFonts w:ascii="Verdana" w:eastAsia="Times New Roman" w:hAnsi="Verdana" w:cs="Times New Roman"/>
            <w:color w:val="000000"/>
            <w:sz w:val="17"/>
            <w:szCs w:val="17"/>
          </w:rPr>
          <w:t>Top</w:t>
        </w:r>
      </w:hyperlink>
      <w:r w:rsidRPr="00243B33">
        <w:rPr>
          <w:rFonts w:ascii="Georgia" w:eastAsia="Times New Roman" w:hAnsi="Georgia" w:cs="Times New Roman"/>
          <w:color w:val="595959"/>
          <w:sz w:val="21"/>
          <w:szCs w:val="21"/>
        </w:rPr>
        <w:t xml:space="preserve"> </w:t>
      </w:r>
    </w:p>
    <w:p w:rsidR="00243B33" w:rsidRPr="00243B33" w:rsidRDefault="00243B33" w:rsidP="00243B3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43B33">
        <w:rPr>
          <w:rFonts w:ascii="Georgia" w:eastAsia="Times New Roman" w:hAnsi="Georgia" w:cs="Times New Roman"/>
          <w:b/>
          <w:bCs/>
          <w:caps/>
          <w:color w:val="FFFFFF"/>
          <w:spacing w:val="15"/>
          <w:sz w:val="26"/>
          <w:szCs w:val="26"/>
        </w:rPr>
        <w:t>Overview</w:t>
      </w:r>
    </w:p>
    <w:p w:rsidR="00243B33" w:rsidRPr="00243B33" w:rsidRDefault="00243B33" w:rsidP="00243B33">
      <w:pPr>
        <w:numPr>
          <w:ilvl w:val="1"/>
          <w:numId w:val="1"/>
        </w:numPr>
        <w:spacing w:after="120" w:line="255" w:lineRule="atLeast"/>
        <w:ind w:left="3180"/>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 xml:space="preserve">In this unit, students choose one of many exemplar novels to study, using all the strategies and skills learned up until this point in the year. Coming of age is a learning process that endures beyond novels to informational text, film, and real life, and students compare and contrast characters’ experiences to come up with their own definition for “coming of age novels.” Students research the historical context behind a novel, such as the Great Depression as the historical context for </w:t>
      </w:r>
      <w:r w:rsidRPr="00243B33">
        <w:rPr>
          <w:rFonts w:ascii="Verdana" w:eastAsia="Times New Roman" w:hAnsi="Verdana" w:cs="Times New Roman"/>
          <w:i/>
          <w:iCs/>
          <w:color w:val="595959"/>
          <w:sz w:val="17"/>
          <w:szCs w:val="17"/>
        </w:rPr>
        <w:t>Bud, Not Buddy</w:t>
      </w:r>
      <w:r w:rsidRPr="00243B33">
        <w:rPr>
          <w:rFonts w:ascii="Verdana" w:eastAsia="Times New Roman" w:hAnsi="Verdana" w:cs="Times New Roman"/>
          <w:color w:val="595959"/>
          <w:sz w:val="17"/>
          <w:szCs w:val="17"/>
        </w:rPr>
        <w:t xml:space="preserve"> by Paul Christopher. The culminating project is for students to create their own coming of age multimedia presentation with an introduction that answers the essential question.</w:t>
      </w:r>
    </w:p>
    <w:p w:rsidR="00243B33" w:rsidRPr="00243B33" w:rsidRDefault="00243B33" w:rsidP="00243B33">
      <w:pPr>
        <w:numPr>
          <w:ilvl w:val="0"/>
          <w:numId w:val="1"/>
        </w:numPr>
        <w:spacing w:after="45" w:line="270" w:lineRule="atLeast"/>
        <w:ind w:left="3180"/>
        <w:textAlignment w:val="top"/>
        <w:rPr>
          <w:rFonts w:ascii="Georgia" w:eastAsia="Times New Roman" w:hAnsi="Georgia" w:cs="Times New Roman"/>
          <w:color w:val="595959"/>
          <w:sz w:val="21"/>
          <w:szCs w:val="21"/>
        </w:rPr>
      </w:pPr>
    </w:p>
    <w:p w:rsidR="00243B33" w:rsidRPr="00243B33" w:rsidRDefault="00243B33" w:rsidP="00243B3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243B33">
          <w:rPr>
            <w:rFonts w:ascii="Verdana" w:eastAsia="Times New Roman" w:hAnsi="Verdana" w:cs="Times New Roman"/>
            <w:color w:val="000000"/>
            <w:sz w:val="17"/>
            <w:szCs w:val="17"/>
          </w:rPr>
          <w:t>Show All</w:t>
        </w:r>
      </w:hyperlink>
      <w:r w:rsidRPr="00243B33">
        <w:rPr>
          <w:rFonts w:ascii="Verdana" w:eastAsia="Times New Roman" w:hAnsi="Verdana" w:cs="Times New Roman"/>
          <w:color w:val="867F69"/>
          <w:sz w:val="17"/>
          <w:szCs w:val="17"/>
        </w:rPr>
        <w:t xml:space="preserve"> | </w:t>
      </w:r>
      <w:hyperlink r:id="rId10" w:history="1">
        <w:r w:rsidRPr="00243B33">
          <w:rPr>
            <w:rFonts w:ascii="Verdana" w:eastAsia="Times New Roman" w:hAnsi="Verdana" w:cs="Times New Roman"/>
            <w:color w:val="000000"/>
            <w:sz w:val="17"/>
            <w:szCs w:val="17"/>
          </w:rPr>
          <w:t>Hide All</w:t>
        </w:r>
      </w:hyperlink>
      <w:r w:rsidRPr="00243B33">
        <w:rPr>
          <w:rFonts w:ascii="Verdana" w:eastAsia="Times New Roman" w:hAnsi="Verdana" w:cs="Times New Roman"/>
          <w:color w:val="867F69"/>
          <w:sz w:val="17"/>
          <w:szCs w:val="17"/>
        </w:rPr>
        <w:t xml:space="preserve"> | </w:t>
      </w:r>
      <w:hyperlink r:id="rId11" w:anchor="top" w:history="1">
        <w:r w:rsidRPr="00243B33">
          <w:rPr>
            <w:rFonts w:ascii="Verdana" w:eastAsia="Times New Roman" w:hAnsi="Verdana" w:cs="Times New Roman"/>
            <w:color w:val="000000"/>
            <w:sz w:val="17"/>
            <w:szCs w:val="17"/>
          </w:rPr>
          <w:t>Top</w:t>
        </w:r>
      </w:hyperlink>
      <w:r w:rsidRPr="00243B33">
        <w:rPr>
          <w:rFonts w:ascii="Georgia" w:eastAsia="Times New Roman" w:hAnsi="Georgia" w:cs="Times New Roman"/>
          <w:color w:val="595959"/>
          <w:sz w:val="21"/>
          <w:szCs w:val="21"/>
        </w:rPr>
        <w:t xml:space="preserve"> </w:t>
      </w:r>
    </w:p>
    <w:p w:rsidR="00243B33" w:rsidRPr="00243B33" w:rsidRDefault="00243B33" w:rsidP="00243B3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43B33">
        <w:rPr>
          <w:rFonts w:ascii="Georgia" w:eastAsia="Times New Roman" w:hAnsi="Georgia" w:cs="Times New Roman"/>
          <w:b/>
          <w:bCs/>
          <w:caps/>
          <w:color w:val="FFFFFF"/>
          <w:spacing w:val="15"/>
          <w:sz w:val="26"/>
          <w:szCs w:val="26"/>
        </w:rPr>
        <w:t>Focus Standards</w:t>
      </w:r>
    </w:p>
    <w:p w:rsidR="00243B33" w:rsidRPr="00243B33" w:rsidRDefault="00243B33" w:rsidP="00243B33">
      <w:pPr>
        <w:numPr>
          <w:ilvl w:val="1"/>
          <w:numId w:val="1"/>
        </w:numPr>
        <w:spacing w:before="75" w:line="255" w:lineRule="atLeast"/>
        <w:ind w:left="3180"/>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These Focus Standards have been selected for the unit from the Common Core State Standards.</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b/>
          <w:bCs/>
          <w:color w:val="595959"/>
          <w:sz w:val="17"/>
          <w:szCs w:val="17"/>
        </w:rPr>
        <w:t>RL.5.3:</w:t>
      </w:r>
      <w:r w:rsidRPr="00243B33">
        <w:rPr>
          <w:rFonts w:ascii="Verdana" w:eastAsia="Times New Roman" w:hAnsi="Verdana" w:cs="Times New Roman"/>
          <w:color w:val="595959"/>
          <w:sz w:val="17"/>
          <w:szCs w:val="17"/>
        </w:rPr>
        <w:t xml:space="preserve"> Compare and contrast two or more characters, settings, or events in a story or drama, drawing on specific details in the text (e.g., how characters interact).</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b/>
          <w:bCs/>
          <w:color w:val="595959"/>
          <w:sz w:val="17"/>
          <w:szCs w:val="17"/>
        </w:rPr>
        <w:t>RI.5.6:</w:t>
      </w:r>
      <w:r w:rsidRPr="00243B33">
        <w:rPr>
          <w:rFonts w:ascii="Verdana" w:eastAsia="Times New Roman" w:hAnsi="Verdana" w:cs="Times New Roman"/>
          <w:color w:val="595959"/>
          <w:sz w:val="17"/>
          <w:szCs w:val="17"/>
        </w:rPr>
        <w:t xml:space="preserve"> Analyze multiple accounts of the same event or topic, noting important similarities and differences in the point of view they represent.</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b/>
          <w:bCs/>
          <w:color w:val="595959"/>
          <w:sz w:val="17"/>
          <w:szCs w:val="17"/>
        </w:rPr>
        <w:t xml:space="preserve">RF.5.4: </w:t>
      </w:r>
      <w:r w:rsidRPr="00243B33">
        <w:rPr>
          <w:rFonts w:ascii="Verdana" w:eastAsia="Times New Roman" w:hAnsi="Verdana" w:cs="Times New Roman"/>
          <w:color w:val="595959"/>
          <w:sz w:val="17"/>
          <w:szCs w:val="17"/>
        </w:rPr>
        <w:t>Read with sufficient accuracy and fluency to support comprehension.</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b/>
          <w:bCs/>
          <w:color w:val="595959"/>
          <w:sz w:val="17"/>
          <w:szCs w:val="17"/>
        </w:rPr>
        <w:t xml:space="preserve">W.5.6: </w:t>
      </w:r>
      <w:r w:rsidRPr="00243B33">
        <w:rPr>
          <w:rFonts w:ascii="Verdana" w:eastAsia="Times New Roman" w:hAnsi="Verdana" w:cs="Times New Roman"/>
          <w:color w:val="595959"/>
          <w:sz w:val="17"/>
          <w:szCs w:val="17"/>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b/>
          <w:bCs/>
          <w:color w:val="595959"/>
          <w:sz w:val="17"/>
          <w:szCs w:val="17"/>
        </w:rPr>
        <w:t xml:space="preserve">W.5.8: </w:t>
      </w:r>
      <w:r w:rsidRPr="00243B33">
        <w:rPr>
          <w:rFonts w:ascii="Verdana" w:eastAsia="Times New Roman" w:hAnsi="Verdana" w:cs="Times New Roman"/>
          <w:color w:val="595959"/>
          <w:sz w:val="17"/>
          <w:szCs w:val="17"/>
        </w:rPr>
        <w:t>Recall relevant information from experiences or gather relevant information from print and digital sources; summarize or paraphrase information in notes and finished work, and provide a list of sources.</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b/>
          <w:bCs/>
          <w:color w:val="595959"/>
          <w:sz w:val="17"/>
          <w:szCs w:val="17"/>
        </w:rPr>
        <w:t xml:space="preserve">SL.5.5: </w:t>
      </w:r>
      <w:r w:rsidRPr="00243B33">
        <w:rPr>
          <w:rFonts w:ascii="Verdana" w:eastAsia="Times New Roman" w:hAnsi="Verdana" w:cs="Times New Roman"/>
          <w:color w:val="595959"/>
          <w:sz w:val="17"/>
          <w:szCs w:val="17"/>
        </w:rPr>
        <w:t>Include multimedia components (e.g., graphics, sound) and visual displays in presentations when appropriate to enhance the development of main ideas or themes.</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b/>
          <w:bCs/>
          <w:color w:val="595959"/>
          <w:sz w:val="17"/>
          <w:szCs w:val="17"/>
        </w:rPr>
        <w:t>L.5.3:</w:t>
      </w:r>
      <w:r w:rsidRPr="00243B33">
        <w:rPr>
          <w:rFonts w:ascii="Verdana" w:eastAsia="Times New Roman" w:hAnsi="Verdana" w:cs="Times New Roman"/>
          <w:color w:val="595959"/>
          <w:sz w:val="17"/>
          <w:szCs w:val="17"/>
        </w:rPr>
        <w:t xml:space="preserve"> Use knowledge of language and its conventions when writing, speaking, reading, or listening.</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b/>
          <w:bCs/>
          <w:color w:val="595959"/>
          <w:sz w:val="17"/>
          <w:szCs w:val="17"/>
        </w:rPr>
        <w:lastRenderedPageBreak/>
        <w:t xml:space="preserve">L.5.3 (a): </w:t>
      </w:r>
      <w:r w:rsidRPr="00243B33">
        <w:rPr>
          <w:rFonts w:ascii="Verdana" w:eastAsia="Times New Roman" w:hAnsi="Verdana" w:cs="Times New Roman"/>
          <w:color w:val="595959"/>
          <w:sz w:val="17"/>
          <w:szCs w:val="17"/>
        </w:rPr>
        <w:t>Expand, combine, and reduce sentences for meaning, reader/listener interest, and style.</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b/>
          <w:bCs/>
          <w:color w:val="595959"/>
          <w:sz w:val="17"/>
          <w:szCs w:val="17"/>
        </w:rPr>
        <w:t xml:space="preserve">L.5.3 (b): </w:t>
      </w:r>
      <w:r w:rsidRPr="00243B33">
        <w:rPr>
          <w:rFonts w:ascii="Verdana" w:eastAsia="Times New Roman" w:hAnsi="Verdana" w:cs="Times New Roman"/>
          <w:color w:val="595959"/>
          <w:sz w:val="17"/>
          <w:szCs w:val="17"/>
        </w:rPr>
        <w:t>Compare and contrast the varieties of English (e.g., dialects, registers) used in stories, dramas, or poems.</w:t>
      </w:r>
    </w:p>
    <w:p w:rsidR="00243B33" w:rsidRPr="00243B33" w:rsidRDefault="00243B33" w:rsidP="00243B33">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243B33">
          <w:rPr>
            <w:rFonts w:ascii="Verdana" w:eastAsia="Times New Roman" w:hAnsi="Verdana" w:cs="Times New Roman"/>
            <w:color w:val="000000"/>
            <w:sz w:val="17"/>
            <w:szCs w:val="17"/>
            <w:u w:val="single"/>
          </w:rPr>
          <w:t>Common Core State Standards, ELA</w:t>
        </w:r>
      </w:hyperlink>
      <w:r w:rsidRPr="00243B33">
        <w:rPr>
          <w:rFonts w:ascii="Verdana" w:eastAsia="Times New Roman" w:hAnsi="Verdana" w:cs="Times New Roman"/>
          <w:color w:val="595959"/>
          <w:sz w:val="17"/>
          <w:szCs w:val="17"/>
        </w:rPr>
        <w:t xml:space="preserve"> (1.5 MB)</w:t>
      </w:r>
    </w:p>
    <w:p w:rsidR="00243B33" w:rsidRPr="00243B33" w:rsidRDefault="00243B33" w:rsidP="00243B33">
      <w:pPr>
        <w:numPr>
          <w:ilvl w:val="0"/>
          <w:numId w:val="1"/>
        </w:numPr>
        <w:spacing w:after="45" w:line="270" w:lineRule="atLeast"/>
        <w:ind w:left="3180"/>
        <w:textAlignment w:val="top"/>
        <w:rPr>
          <w:rFonts w:ascii="Georgia" w:eastAsia="Times New Roman" w:hAnsi="Georgia" w:cs="Times New Roman"/>
          <w:color w:val="595959"/>
          <w:sz w:val="21"/>
          <w:szCs w:val="21"/>
        </w:rPr>
      </w:pPr>
    </w:p>
    <w:p w:rsidR="00243B33" w:rsidRPr="00243B33" w:rsidRDefault="00243B33" w:rsidP="00243B3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243B33">
          <w:rPr>
            <w:rFonts w:ascii="Verdana" w:eastAsia="Times New Roman" w:hAnsi="Verdana" w:cs="Times New Roman"/>
            <w:color w:val="000000"/>
            <w:sz w:val="17"/>
            <w:szCs w:val="17"/>
          </w:rPr>
          <w:t>Show All</w:t>
        </w:r>
      </w:hyperlink>
      <w:r w:rsidRPr="00243B33">
        <w:rPr>
          <w:rFonts w:ascii="Verdana" w:eastAsia="Times New Roman" w:hAnsi="Verdana" w:cs="Times New Roman"/>
          <w:color w:val="867F69"/>
          <w:sz w:val="17"/>
          <w:szCs w:val="17"/>
        </w:rPr>
        <w:t xml:space="preserve"> | </w:t>
      </w:r>
      <w:hyperlink r:id="rId14" w:history="1">
        <w:r w:rsidRPr="00243B33">
          <w:rPr>
            <w:rFonts w:ascii="Verdana" w:eastAsia="Times New Roman" w:hAnsi="Verdana" w:cs="Times New Roman"/>
            <w:color w:val="000000"/>
            <w:sz w:val="17"/>
            <w:szCs w:val="17"/>
          </w:rPr>
          <w:t>Hide All</w:t>
        </w:r>
      </w:hyperlink>
      <w:r w:rsidRPr="00243B33">
        <w:rPr>
          <w:rFonts w:ascii="Verdana" w:eastAsia="Times New Roman" w:hAnsi="Verdana" w:cs="Times New Roman"/>
          <w:color w:val="867F69"/>
          <w:sz w:val="17"/>
          <w:szCs w:val="17"/>
        </w:rPr>
        <w:t xml:space="preserve"> | </w:t>
      </w:r>
      <w:hyperlink r:id="rId15" w:anchor="top" w:history="1">
        <w:r w:rsidRPr="00243B33">
          <w:rPr>
            <w:rFonts w:ascii="Verdana" w:eastAsia="Times New Roman" w:hAnsi="Verdana" w:cs="Times New Roman"/>
            <w:color w:val="000000"/>
            <w:sz w:val="17"/>
            <w:szCs w:val="17"/>
          </w:rPr>
          <w:t>Top</w:t>
        </w:r>
      </w:hyperlink>
      <w:r w:rsidRPr="00243B33">
        <w:rPr>
          <w:rFonts w:ascii="Georgia" w:eastAsia="Times New Roman" w:hAnsi="Georgia" w:cs="Times New Roman"/>
          <w:color w:val="595959"/>
          <w:sz w:val="21"/>
          <w:szCs w:val="21"/>
        </w:rPr>
        <w:t xml:space="preserve"> </w:t>
      </w:r>
    </w:p>
    <w:p w:rsidR="00243B33" w:rsidRPr="00243B33" w:rsidRDefault="00243B33" w:rsidP="00243B3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43B33">
        <w:rPr>
          <w:rFonts w:ascii="Georgia" w:eastAsia="Times New Roman" w:hAnsi="Georgia" w:cs="Times New Roman"/>
          <w:b/>
          <w:bCs/>
          <w:caps/>
          <w:color w:val="FFFFFF"/>
          <w:spacing w:val="15"/>
          <w:sz w:val="26"/>
          <w:szCs w:val="26"/>
        </w:rPr>
        <w:t>Suggested Student Objectives</w:t>
      </w:r>
    </w:p>
    <w:p w:rsidR="00243B33" w:rsidRPr="00243B33" w:rsidRDefault="00243B33" w:rsidP="00243B33">
      <w:pPr>
        <w:numPr>
          <w:ilvl w:val="1"/>
          <w:numId w:val="1"/>
        </w:numPr>
        <w:spacing w:after="180" w:line="255" w:lineRule="atLeast"/>
        <w:ind w:left="3405"/>
        <w:textAlignment w:val="top"/>
        <w:rPr>
          <w:rFonts w:ascii="Verdana" w:eastAsia="Times New Roman" w:hAnsi="Verdana" w:cs="Times New Roman"/>
          <w:color w:val="595959"/>
          <w:sz w:val="17"/>
          <w:szCs w:val="17"/>
        </w:rPr>
      </w:pP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Define the term “coming of age novel.”</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Compare the treatment of coming of age in a variety of novels.</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Compare and contrast novels and movies versions of the novels.</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Read and respond to literature and poetry in a variety of ways.</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Compare and contrast how characters in a story respond to challenges and what they learn from their experience.</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Generate interview questions; conduct a “mock” interview.</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Research the steps that would be involved in turning a hobby or interest into a career.</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 xml:space="preserve">Compare fiction and non-fiction books about the Great Depression, such as the historical context for </w:t>
      </w:r>
      <w:r w:rsidRPr="00243B33">
        <w:rPr>
          <w:rFonts w:ascii="Verdana" w:eastAsia="Times New Roman" w:hAnsi="Verdana" w:cs="Times New Roman"/>
          <w:i/>
          <w:iCs/>
          <w:color w:val="595959"/>
          <w:sz w:val="17"/>
          <w:szCs w:val="17"/>
        </w:rPr>
        <w:t xml:space="preserve">Bud, Not Buddy </w:t>
      </w:r>
      <w:r w:rsidRPr="00243B33">
        <w:rPr>
          <w:rFonts w:ascii="Verdana" w:eastAsia="Times New Roman" w:hAnsi="Verdana" w:cs="Times New Roman"/>
          <w:color w:val="595959"/>
          <w:sz w:val="17"/>
          <w:szCs w:val="17"/>
        </w:rPr>
        <w:t>(Paul Christopher)</w:t>
      </w:r>
      <w:r w:rsidRPr="00243B33">
        <w:rPr>
          <w:rFonts w:ascii="Verdana" w:eastAsia="Times New Roman" w:hAnsi="Verdana" w:cs="Times New Roman"/>
          <w:i/>
          <w:iCs/>
          <w:color w:val="595959"/>
          <w:sz w:val="17"/>
          <w:szCs w:val="17"/>
        </w:rPr>
        <w:t>.</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Write and publish a multimedia coming of age presentation.</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Participate in group discussions.</w:t>
      </w:r>
    </w:p>
    <w:p w:rsidR="00243B33" w:rsidRPr="00243B33" w:rsidRDefault="00243B33" w:rsidP="00243B33">
      <w:pPr>
        <w:numPr>
          <w:ilvl w:val="0"/>
          <w:numId w:val="1"/>
        </w:numPr>
        <w:spacing w:after="45" w:line="270" w:lineRule="atLeast"/>
        <w:ind w:left="3180"/>
        <w:textAlignment w:val="top"/>
        <w:rPr>
          <w:rFonts w:ascii="Georgia" w:eastAsia="Times New Roman" w:hAnsi="Georgia" w:cs="Times New Roman"/>
          <w:color w:val="595959"/>
          <w:sz w:val="21"/>
          <w:szCs w:val="21"/>
        </w:rPr>
      </w:pPr>
    </w:p>
    <w:p w:rsidR="00243B33" w:rsidRPr="00243B33" w:rsidRDefault="00243B33" w:rsidP="00243B3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243B33">
          <w:rPr>
            <w:rFonts w:ascii="Verdana" w:eastAsia="Times New Roman" w:hAnsi="Verdana" w:cs="Times New Roman"/>
            <w:color w:val="000000"/>
            <w:sz w:val="17"/>
            <w:szCs w:val="17"/>
          </w:rPr>
          <w:t>Show All</w:t>
        </w:r>
      </w:hyperlink>
      <w:r w:rsidRPr="00243B33">
        <w:rPr>
          <w:rFonts w:ascii="Verdana" w:eastAsia="Times New Roman" w:hAnsi="Verdana" w:cs="Times New Roman"/>
          <w:color w:val="867F69"/>
          <w:sz w:val="17"/>
          <w:szCs w:val="17"/>
        </w:rPr>
        <w:t xml:space="preserve"> | </w:t>
      </w:r>
      <w:hyperlink r:id="rId17" w:history="1">
        <w:r w:rsidRPr="00243B33">
          <w:rPr>
            <w:rFonts w:ascii="Verdana" w:eastAsia="Times New Roman" w:hAnsi="Verdana" w:cs="Times New Roman"/>
            <w:color w:val="000000"/>
            <w:sz w:val="17"/>
            <w:szCs w:val="17"/>
          </w:rPr>
          <w:t>Hide All</w:t>
        </w:r>
      </w:hyperlink>
      <w:r w:rsidRPr="00243B33">
        <w:rPr>
          <w:rFonts w:ascii="Verdana" w:eastAsia="Times New Roman" w:hAnsi="Verdana" w:cs="Times New Roman"/>
          <w:color w:val="867F69"/>
          <w:sz w:val="17"/>
          <w:szCs w:val="17"/>
        </w:rPr>
        <w:t xml:space="preserve"> | </w:t>
      </w:r>
      <w:hyperlink r:id="rId18" w:anchor="top" w:history="1">
        <w:r w:rsidRPr="00243B33">
          <w:rPr>
            <w:rFonts w:ascii="Verdana" w:eastAsia="Times New Roman" w:hAnsi="Verdana" w:cs="Times New Roman"/>
            <w:color w:val="000000"/>
            <w:sz w:val="17"/>
            <w:szCs w:val="17"/>
          </w:rPr>
          <w:t>Top</w:t>
        </w:r>
      </w:hyperlink>
      <w:r w:rsidRPr="00243B33">
        <w:rPr>
          <w:rFonts w:ascii="Georgia" w:eastAsia="Times New Roman" w:hAnsi="Georgia" w:cs="Times New Roman"/>
          <w:color w:val="595959"/>
          <w:sz w:val="21"/>
          <w:szCs w:val="21"/>
        </w:rPr>
        <w:t xml:space="preserve"> </w:t>
      </w:r>
    </w:p>
    <w:p w:rsidR="00243B33" w:rsidRPr="00243B33" w:rsidRDefault="00243B33" w:rsidP="00243B3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43B33">
        <w:rPr>
          <w:rFonts w:ascii="Georgia" w:eastAsia="Times New Roman" w:hAnsi="Georgia" w:cs="Times New Roman"/>
          <w:b/>
          <w:bCs/>
          <w:caps/>
          <w:color w:val="FFFFFF"/>
          <w:spacing w:val="15"/>
          <w:sz w:val="26"/>
          <w:szCs w:val="26"/>
        </w:rPr>
        <w:t>Suggested Works</w:t>
      </w:r>
    </w:p>
    <w:p w:rsidR="00243B33" w:rsidRPr="00243B33" w:rsidRDefault="00243B33" w:rsidP="00243B33">
      <w:pPr>
        <w:numPr>
          <w:ilvl w:val="1"/>
          <w:numId w:val="1"/>
        </w:numPr>
        <w:spacing w:before="75" w:line="255" w:lineRule="atLeast"/>
        <w:ind w:left="3180"/>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(E) indicates a CCSS exemplar text; (EA) indicates a text from a writer with other works identified as exemplars.</w:t>
      </w:r>
    </w:p>
    <w:p w:rsidR="00243B33" w:rsidRPr="00243B33" w:rsidRDefault="00243B33" w:rsidP="00243B3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243B33">
        <w:rPr>
          <w:rFonts w:ascii="Arial Black" w:eastAsia="Times New Roman" w:hAnsi="Arial Black" w:cs="Times New Roman"/>
          <w:b/>
          <w:bCs/>
          <w:caps/>
          <w:color w:val="000000"/>
          <w:spacing w:val="15"/>
          <w:sz w:val="17"/>
          <w:szCs w:val="17"/>
        </w:rPr>
        <w:t>Literary Texts</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Stories</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General</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Where the Mountain Meets the Moon </w:t>
      </w:r>
      <w:r w:rsidRPr="00243B33">
        <w:rPr>
          <w:rFonts w:ascii="Verdana" w:eastAsia="Times New Roman" w:hAnsi="Verdana" w:cs="Times New Roman"/>
          <w:color w:val="595959"/>
          <w:sz w:val="17"/>
          <w:szCs w:val="17"/>
        </w:rPr>
        <w:t>(Grace Lin) (E)</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M.C. Higgins, the Great</w:t>
      </w:r>
      <w:r w:rsidRPr="00243B33">
        <w:rPr>
          <w:rFonts w:ascii="Verdana" w:eastAsia="Times New Roman" w:hAnsi="Verdana" w:cs="Times New Roman"/>
          <w:color w:val="595959"/>
          <w:sz w:val="17"/>
          <w:szCs w:val="17"/>
        </w:rPr>
        <w:t xml:space="preserve"> (Virginia Hamilton) (E)</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The Secret Garden </w:t>
      </w:r>
      <w:r w:rsidRPr="00243B33">
        <w:rPr>
          <w:rFonts w:ascii="Verdana" w:eastAsia="Times New Roman" w:hAnsi="Verdana" w:cs="Times New Roman"/>
          <w:color w:val="595959"/>
          <w:sz w:val="17"/>
          <w:szCs w:val="17"/>
        </w:rPr>
        <w:t>(Frances Hodgson Burnett) (E)</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Tuck Everlasting</w:t>
      </w:r>
      <w:r w:rsidRPr="00243B33">
        <w:rPr>
          <w:rFonts w:ascii="Verdana" w:eastAsia="Times New Roman" w:hAnsi="Verdana" w:cs="Times New Roman"/>
          <w:color w:val="595959"/>
          <w:sz w:val="17"/>
          <w:szCs w:val="17"/>
        </w:rPr>
        <w:t xml:space="preserve"> (Natalie Babbitt) (E)</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Then Again, Maybe I Won’t </w:t>
      </w:r>
      <w:r w:rsidRPr="00243B33">
        <w:rPr>
          <w:rFonts w:ascii="Verdana" w:eastAsia="Times New Roman" w:hAnsi="Verdana" w:cs="Times New Roman"/>
          <w:color w:val="595959"/>
          <w:sz w:val="17"/>
          <w:szCs w:val="17"/>
        </w:rPr>
        <w:t>(Judy Blume)</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Flying with the Eagle, Racing the Great Bear: Stories from Native North America </w:t>
      </w:r>
      <w:r w:rsidRPr="00243B33">
        <w:rPr>
          <w:rFonts w:ascii="Verdana" w:eastAsia="Times New Roman" w:hAnsi="Verdana" w:cs="Times New Roman"/>
          <w:color w:val="595959"/>
          <w:sz w:val="17"/>
          <w:szCs w:val="17"/>
        </w:rPr>
        <w:t>(Joseph Bruchac)</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Cat with a Yellow Star: Coming of Age in Terezin </w:t>
      </w:r>
      <w:r w:rsidRPr="00243B33">
        <w:rPr>
          <w:rFonts w:ascii="Verdana" w:eastAsia="Times New Roman" w:hAnsi="Verdana" w:cs="Times New Roman"/>
          <w:color w:val="595959"/>
          <w:sz w:val="17"/>
          <w:szCs w:val="17"/>
        </w:rPr>
        <w:t>(Susan Goldman Rubin and Ela Weissberger)</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The Wall: Growing Up Behind the Iron Curtain</w:t>
      </w:r>
      <w:r w:rsidRPr="00243B33">
        <w:rPr>
          <w:rFonts w:ascii="Verdana" w:eastAsia="Times New Roman" w:hAnsi="Verdana" w:cs="Times New Roman"/>
          <w:color w:val="595959"/>
          <w:sz w:val="17"/>
          <w:szCs w:val="17"/>
        </w:rPr>
        <w:t xml:space="preserve"> (Peter Sis)</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Historical Fiction, Great Depression</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Bud, Not Buddy</w:t>
      </w:r>
      <w:r w:rsidRPr="00243B33">
        <w:rPr>
          <w:rFonts w:ascii="Verdana" w:eastAsia="Times New Roman" w:hAnsi="Verdana" w:cs="Times New Roman"/>
          <w:color w:val="595959"/>
          <w:sz w:val="17"/>
          <w:szCs w:val="17"/>
        </w:rPr>
        <w:t xml:space="preserve"> (Christopher Paul Curtis) (E)</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lastRenderedPageBreak/>
        <w:t xml:space="preserve">Out of the Dust </w:t>
      </w:r>
      <w:r w:rsidRPr="00243B33">
        <w:rPr>
          <w:rFonts w:ascii="Verdana" w:eastAsia="Times New Roman" w:hAnsi="Verdana" w:cs="Times New Roman"/>
          <w:color w:val="595959"/>
          <w:sz w:val="17"/>
          <w:szCs w:val="17"/>
        </w:rPr>
        <w:t>(Karen Hesse)</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A Long Way From Chicago </w:t>
      </w:r>
      <w:r w:rsidRPr="00243B33">
        <w:rPr>
          <w:rFonts w:ascii="Verdana" w:eastAsia="Times New Roman" w:hAnsi="Verdana" w:cs="Times New Roman"/>
          <w:color w:val="595959"/>
          <w:sz w:val="17"/>
          <w:szCs w:val="17"/>
        </w:rPr>
        <w:t>(Richard Peck)</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A Year Down Yonder</w:t>
      </w:r>
      <w:r w:rsidRPr="00243B33">
        <w:rPr>
          <w:rFonts w:ascii="Verdana" w:eastAsia="Times New Roman" w:hAnsi="Verdana" w:cs="Times New Roman"/>
          <w:color w:val="595959"/>
          <w:sz w:val="17"/>
          <w:szCs w:val="17"/>
        </w:rPr>
        <w:t xml:space="preserve"> (Richard Peck)</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The Journal of C.J. Jackson: A Dust Bowl Migrant, Oklahoma to California, 1935</w:t>
      </w:r>
      <w:r w:rsidRPr="00243B33">
        <w:rPr>
          <w:rFonts w:ascii="Verdana" w:eastAsia="Times New Roman" w:hAnsi="Verdana" w:cs="Times New Roman"/>
          <w:color w:val="595959"/>
          <w:sz w:val="17"/>
          <w:szCs w:val="17"/>
        </w:rPr>
        <w:t xml:space="preserve"> (Dear America Series) (William Durbin)</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Rose’s Journal: The Story of a Girl in the Great Depression </w:t>
      </w:r>
      <w:r w:rsidRPr="00243B33">
        <w:rPr>
          <w:rFonts w:ascii="Verdana" w:eastAsia="Times New Roman" w:hAnsi="Verdana" w:cs="Times New Roman"/>
          <w:color w:val="595959"/>
          <w:sz w:val="17"/>
          <w:szCs w:val="17"/>
        </w:rPr>
        <w:t>(Marissa Moss)</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Survival In the Storm: The Dust Bowl Diary of Grace Edwards, Dalhart, Texas, 1935 </w:t>
      </w:r>
      <w:r w:rsidRPr="00243B33">
        <w:rPr>
          <w:rFonts w:ascii="Verdana" w:eastAsia="Times New Roman" w:hAnsi="Verdana" w:cs="Times New Roman"/>
          <w:color w:val="595959"/>
          <w:sz w:val="17"/>
          <w:szCs w:val="17"/>
        </w:rPr>
        <w:t>(Dear America Series) (Katelan Janke)</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Christmas After All: The Great Depression Diary of Minnie Swift, Indianapolis, Indiana, 1932</w:t>
      </w:r>
      <w:r w:rsidRPr="00243B33">
        <w:rPr>
          <w:rFonts w:ascii="Verdana" w:eastAsia="Times New Roman" w:hAnsi="Verdana" w:cs="Times New Roman"/>
          <w:color w:val="595959"/>
          <w:sz w:val="17"/>
          <w:szCs w:val="17"/>
        </w:rPr>
        <w:t xml:space="preserve"> (Dear America Series) (Kathryn Lasky)</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Poems</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“Freedom” (William Stafford)</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“I’m Nobody! Who are you?” (Emily Dickinson) (EA)</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“Dreams” (Nikki Giovanni) (EA)</w:t>
      </w:r>
    </w:p>
    <w:p w:rsidR="00243B33" w:rsidRPr="00243B33" w:rsidRDefault="00243B33" w:rsidP="00243B3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243B33">
        <w:rPr>
          <w:rFonts w:ascii="Arial Black" w:eastAsia="Times New Roman" w:hAnsi="Arial Black" w:cs="Times New Roman"/>
          <w:b/>
          <w:bCs/>
          <w:caps/>
          <w:color w:val="000000"/>
          <w:spacing w:val="15"/>
          <w:sz w:val="17"/>
          <w:szCs w:val="17"/>
        </w:rPr>
        <w:t>Informational Texts</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Informational Text</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General</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The Kid's Guide to Money: Earning It, Saving It, Spending It, Growing It, Sharing It</w:t>
      </w:r>
      <w:r w:rsidRPr="00243B33">
        <w:rPr>
          <w:rFonts w:ascii="Verdana" w:eastAsia="Times New Roman" w:hAnsi="Verdana" w:cs="Times New Roman"/>
          <w:color w:val="595959"/>
          <w:sz w:val="17"/>
          <w:szCs w:val="17"/>
        </w:rPr>
        <w:t xml:space="preserve"> (Scholastic Reference) (Steve Otfinsoki) (E)</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Careers</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Gorilla Doctors: Saving Endangered Great Apes</w:t>
      </w:r>
      <w:r w:rsidRPr="00243B33">
        <w:rPr>
          <w:rFonts w:ascii="Verdana" w:eastAsia="Times New Roman" w:hAnsi="Verdana" w:cs="Times New Roman"/>
          <w:color w:val="595959"/>
          <w:sz w:val="17"/>
          <w:szCs w:val="17"/>
        </w:rPr>
        <w:t xml:space="preserve"> (Scientists in the Field) (Pamela S. Turner)</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Quest for the Tree Kangaroo: An Expedition to the Cloud Forest of New Guinea </w:t>
      </w:r>
      <w:r w:rsidRPr="00243B33">
        <w:rPr>
          <w:rFonts w:ascii="Verdana" w:eastAsia="Times New Roman" w:hAnsi="Verdana" w:cs="Times New Roman"/>
          <w:color w:val="595959"/>
          <w:sz w:val="17"/>
          <w:szCs w:val="17"/>
        </w:rPr>
        <w:t>(Scientists in the Field) (Sy Montgomery and Nic Bishop) (E)</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Setting Career Goals </w:t>
      </w:r>
      <w:r w:rsidRPr="00243B33">
        <w:rPr>
          <w:rFonts w:ascii="Verdana" w:eastAsia="Times New Roman" w:hAnsi="Verdana" w:cs="Times New Roman"/>
          <w:color w:val="595959"/>
          <w:sz w:val="17"/>
          <w:szCs w:val="17"/>
        </w:rPr>
        <w:t>(Stuart Schwartz and Craig Conley)</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Getting Ready for a Career As…</w:t>
      </w:r>
      <w:r w:rsidRPr="00243B33">
        <w:rPr>
          <w:rFonts w:ascii="Verdana" w:eastAsia="Times New Roman" w:hAnsi="Verdana" w:cs="Times New Roman"/>
          <w:color w:val="595959"/>
          <w:sz w:val="17"/>
          <w:szCs w:val="17"/>
        </w:rPr>
        <w:t>series</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Great Depression</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The Great Depression</w:t>
      </w:r>
      <w:r w:rsidRPr="00243B33">
        <w:rPr>
          <w:rFonts w:ascii="Verdana" w:eastAsia="Times New Roman" w:hAnsi="Verdana" w:cs="Times New Roman"/>
          <w:color w:val="595959"/>
          <w:sz w:val="17"/>
          <w:szCs w:val="17"/>
        </w:rPr>
        <w:t xml:space="preserve"> (Cornerstones of Freedom) (Elaine Landau)</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Kids During the Great Depression </w:t>
      </w:r>
      <w:r w:rsidRPr="00243B33">
        <w:rPr>
          <w:rFonts w:ascii="Verdana" w:eastAsia="Times New Roman" w:hAnsi="Verdana" w:cs="Times New Roman"/>
          <w:color w:val="595959"/>
          <w:sz w:val="17"/>
          <w:szCs w:val="17"/>
        </w:rPr>
        <w:t>(Kids Throughout History) (Lisa A. Wroble)</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Informational Text (Read Aloud)</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Children of the Great Depression </w:t>
      </w:r>
      <w:r w:rsidRPr="00243B33">
        <w:rPr>
          <w:rFonts w:ascii="Verdana" w:eastAsia="Times New Roman" w:hAnsi="Verdana" w:cs="Times New Roman"/>
          <w:color w:val="595959"/>
          <w:sz w:val="17"/>
          <w:szCs w:val="17"/>
        </w:rPr>
        <w:t>(Russell Freedman) (EA)</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Children of the Dust Bowl: The True Story of the School at Weedpatch Camp </w:t>
      </w:r>
      <w:r w:rsidRPr="00243B33">
        <w:rPr>
          <w:rFonts w:ascii="Verdana" w:eastAsia="Times New Roman" w:hAnsi="Verdana" w:cs="Times New Roman"/>
          <w:color w:val="595959"/>
          <w:sz w:val="17"/>
          <w:szCs w:val="17"/>
        </w:rPr>
        <w:t>(Jerry Stanley)</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Dust to Eat: Drought and Depression in the 1930s</w:t>
      </w:r>
      <w:r w:rsidRPr="00243B33">
        <w:rPr>
          <w:rFonts w:ascii="Verdana" w:eastAsia="Times New Roman" w:hAnsi="Verdana" w:cs="Times New Roman"/>
          <w:color w:val="595959"/>
          <w:sz w:val="17"/>
          <w:szCs w:val="17"/>
        </w:rPr>
        <w:t xml:space="preserve"> (Michael L. Cooper)</w:t>
      </w:r>
    </w:p>
    <w:p w:rsidR="00243B33" w:rsidRPr="00243B33" w:rsidRDefault="00243B33" w:rsidP="00243B3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243B33">
        <w:rPr>
          <w:rFonts w:ascii="Arial Black" w:eastAsia="Times New Roman" w:hAnsi="Arial Black" w:cs="Times New Roman"/>
          <w:b/>
          <w:bCs/>
          <w:caps/>
          <w:color w:val="000000"/>
          <w:spacing w:val="15"/>
          <w:sz w:val="17"/>
          <w:szCs w:val="17"/>
        </w:rPr>
        <w:t>Art, Music, and Media</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Film</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Akeelah and the Bee </w:t>
      </w:r>
      <w:r w:rsidRPr="00243B33">
        <w:rPr>
          <w:rFonts w:ascii="Verdana" w:eastAsia="Times New Roman" w:hAnsi="Verdana" w:cs="Times New Roman"/>
          <w:color w:val="595959"/>
          <w:sz w:val="17"/>
          <w:szCs w:val="17"/>
        </w:rPr>
        <w:t>(2006)</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Old Yeller </w:t>
      </w:r>
      <w:r w:rsidRPr="00243B33">
        <w:rPr>
          <w:rFonts w:ascii="Verdana" w:eastAsia="Times New Roman" w:hAnsi="Verdana" w:cs="Times New Roman"/>
          <w:color w:val="595959"/>
          <w:sz w:val="17"/>
          <w:szCs w:val="17"/>
        </w:rPr>
        <w:t>(1957)</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 xml:space="preserve">Wizard of Oz </w:t>
      </w:r>
      <w:r w:rsidRPr="00243B33">
        <w:rPr>
          <w:rFonts w:ascii="Verdana" w:eastAsia="Times New Roman" w:hAnsi="Verdana" w:cs="Times New Roman"/>
          <w:color w:val="595959"/>
          <w:sz w:val="17"/>
          <w:szCs w:val="17"/>
        </w:rPr>
        <w:t>(1939)</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lastRenderedPageBreak/>
        <w:t>Music</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 xml:space="preserve">Marsha Norman and Lucy Simon, </w:t>
      </w:r>
      <w:r w:rsidRPr="00243B33">
        <w:rPr>
          <w:rFonts w:ascii="Verdana" w:eastAsia="Times New Roman" w:hAnsi="Verdana" w:cs="Times New Roman"/>
          <w:i/>
          <w:iCs/>
          <w:color w:val="595959"/>
          <w:sz w:val="17"/>
          <w:szCs w:val="17"/>
        </w:rPr>
        <w:t xml:space="preserve">The Secret Garden </w:t>
      </w:r>
      <w:r w:rsidRPr="00243B33">
        <w:rPr>
          <w:rFonts w:ascii="Verdana" w:eastAsia="Times New Roman" w:hAnsi="Verdana" w:cs="Times New Roman"/>
          <w:color w:val="595959"/>
          <w:sz w:val="17"/>
          <w:szCs w:val="17"/>
        </w:rPr>
        <w:t>(musical) (1991)</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Artie Shaw and His New Music, “Whistle While You Work” (No date)</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Jack Yellen and Milton Ager, “Happy Days Are Here Again” (1929)</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E.Y. “Yip” Harburg and Jay Gorney, “Brother, Can You Spare a Dime?” (1931)</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Duke Ellington and Irving Mills, “It Don’t Mean a Thing (If It Ain’t Got That Swing)” (1931)</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Jerome Kern and George Gard “Buddy” DeSylva, “Look for the Silver Lining” (1920)</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Art</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 xml:space="preserve">Edward Hopper, </w:t>
      </w:r>
      <w:hyperlink r:id="rId19" w:history="1">
        <w:r w:rsidRPr="00243B33">
          <w:rPr>
            <w:rFonts w:ascii="Verdana" w:eastAsia="Times New Roman" w:hAnsi="Verdana" w:cs="Times New Roman"/>
            <w:i/>
            <w:iCs/>
            <w:color w:val="000000"/>
            <w:sz w:val="17"/>
            <w:szCs w:val="17"/>
            <w:u w:val="single"/>
          </w:rPr>
          <w:t>Railroad Sunset</w:t>
        </w:r>
      </w:hyperlink>
      <w:r w:rsidRPr="00243B33">
        <w:rPr>
          <w:rFonts w:ascii="Verdana" w:eastAsia="Times New Roman" w:hAnsi="Verdana" w:cs="Times New Roman"/>
          <w:color w:val="595959"/>
          <w:sz w:val="17"/>
          <w:szCs w:val="17"/>
        </w:rPr>
        <w:t xml:space="preserve"> (1929)</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 xml:space="preserve">Hugo Gellert, </w:t>
      </w:r>
      <w:hyperlink r:id="rId20" w:history="1">
        <w:r w:rsidRPr="00243B33">
          <w:rPr>
            <w:rFonts w:ascii="Verdana" w:eastAsia="Times New Roman" w:hAnsi="Verdana" w:cs="Times New Roman"/>
            <w:i/>
            <w:iCs/>
            <w:color w:val="000000"/>
            <w:sz w:val="17"/>
            <w:szCs w:val="17"/>
            <w:u w:val="single"/>
          </w:rPr>
          <w:t>The Working Day, no. 37</w:t>
        </w:r>
      </w:hyperlink>
      <w:r w:rsidRPr="00243B33">
        <w:rPr>
          <w:rFonts w:ascii="Verdana" w:eastAsia="Times New Roman" w:hAnsi="Verdana" w:cs="Times New Roman"/>
          <w:color w:val="595959"/>
          <w:sz w:val="17"/>
          <w:szCs w:val="17"/>
        </w:rPr>
        <w:t xml:space="preserve"> (c. 1933)</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 xml:space="preserve">Conrad A. Albrizio, </w:t>
      </w:r>
      <w:hyperlink r:id="rId21" w:history="1">
        <w:r w:rsidRPr="00243B33">
          <w:rPr>
            <w:rFonts w:ascii="Verdana" w:eastAsia="Times New Roman" w:hAnsi="Verdana" w:cs="Times New Roman"/>
            <w:i/>
            <w:iCs/>
            <w:color w:val="000000"/>
            <w:sz w:val="17"/>
            <w:szCs w:val="17"/>
            <w:u w:val="single"/>
          </w:rPr>
          <w:t>The New Deal</w:t>
        </w:r>
      </w:hyperlink>
      <w:r w:rsidRPr="00243B33">
        <w:rPr>
          <w:rFonts w:ascii="Verdana" w:eastAsia="Times New Roman" w:hAnsi="Verdana" w:cs="Times New Roman"/>
          <w:color w:val="595959"/>
          <w:sz w:val="17"/>
          <w:szCs w:val="17"/>
        </w:rPr>
        <w:t xml:space="preserve"> (1934)</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 xml:space="preserve">Blanche Grambs, </w:t>
      </w:r>
      <w:hyperlink r:id="rId22" w:history="1">
        <w:r w:rsidRPr="00243B33">
          <w:rPr>
            <w:rFonts w:ascii="Verdana" w:eastAsia="Times New Roman" w:hAnsi="Verdana" w:cs="Times New Roman"/>
            <w:i/>
            <w:iCs/>
            <w:color w:val="000000"/>
            <w:sz w:val="17"/>
            <w:szCs w:val="17"/>
            <w:u w:val="single"/>
          </w:rPr>
          <w:t>No Work</w:t>
        </w:r>
      </w:hyperlink>
      <w:r w:rsidRPr="00243B33">
        <w:rPr>
          <w:rFonts w:ascii="Verdana" w:eastAsia="Times New Roman" w:hAnsi="Verdana" w:cs="Times New Roman"/>
          <w:color w:val="595959"/>
          <w:sz w:val="17"/>
          <w:szCs w:val="17"/>
        </w:rPr>
        <w:t xml:space="preserve"> (1935)</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 xml:space="preserve">Bernard Joseph Steffen, </w:t>
      </w:r>
      <w:hyperlink r:id="rId23" w:history="1">
        <w:r w:rsidRPr="00243B33">
          <w:rPr>
            <w:rFonts w:ascii="Verdana" w:eastAsia="Times New Roman" w:hAnsi="Verdana" w:cs="Times New Roman"/>
            <w:i/>
            <w:iCs/>
            <w:color w:val="000000"/>
            <w:sz w:val="17"/>
            <w:szCs w:val="17"/>
            <w:u w:val="single"/>
          </w:rPr>
          <w:t>Dust Plowing</w:t>
        </w:r>
      </w:hyperlink>
      <w:r w:rsidRPr="00243B33">
        <w:rPr>
          <w:rFonts w:ascii="Verdana" w:eastAsia="Times New Roman" w:hAnsi="Verdana" w:cs="Times New Roman"/>
          <w:color w:val="595959"/>
          <w:sz w:val="17"/>
          <w:szCs w:val="17"/>
        </w:rPr>
        <w:t xml:space="preserve"> (c. 1939)</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 xml:space="preserve">Alexandre Hogue, </w:t>
      </w:r>
      <w:hyperlink r:id="rId24" w:history="1">
        <w:r w:rsidRPr="00243B33">
          <w:rPr>
            <w:rFonts w:ascii="Verdana" w:eastAsia="Times New Roman" w:hAnsi="Verdana" w:cs="Times New Roman"/>
            <w:i/>
            <w:iCs/>
            <w:color w:val="000000"/>
            <w:sz w:val="17"/>
            <w:szCs w:val="17"/>
            <w:u w:val="single"/>
          </w:rPr>
          <w:t>Dust Bowl</w:t>
        </w:r>
      </w:hyperlink>
      <w:r w:rsidRPr="00243B33">
        <w:rPr>
          <w:rFonts w:ascii="Verdana" w:eastAsia="Times New Roman" w:hAnsi="Verdana" w:cs="Times New Roman"/>
          <w:color w:val="595959"/>
          <w:sz w:val="17"/>
          <w:szCs w:val="17"/>
        </w:rPr>
        <w:t xml:space="preserve"> (1933)</w:t>
      </w:r>
    </w:p>
    <w:p w:rsidR="00243B33" w:rsidRPr="00243B33" w:rsidRDefault="00243B33" w:rsidP="00243B33">
      <w:pPr>
        <w:numPr>
          <w:ilvl w:val="0"/>
          <w:numId w:val="1"/>
        </w:numPr>
        <w:spacing w:after="45" w:line="270" w:lineRule="atLeast"/>
        <w:ind w:left="3180"/>
        <w:textAlignment w:val="top"/>
        <w:rPr>
          <w:rFonts w:ascii="Georgia" w:eastAsia="Times New Roman" w:hAnsi="Georgia" w:cs="Times New Roman"/>
          <w:color w:val="595959"/>
          <w:sz w:val="21"/>
          <w:szCs w:val="21"/>
        </w:rPr>
      </w:pPr>
    </w:p>
    <w:p w:rsidR="00243B33" w:rsidRPr="00243B33" w:rsidRDefault="00243B33" w:rsidP="00243B3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5" w:history="1">
        <w:r w:rsidRPr="00243B33">
          <w:rPr>
            <w:rFonts w:ascii="Verdana" w:eastAsia="Times New Roman" w:hAnsi="Verdana" w:cs="Times New Roman"/>
            <w:color w:val="000000"/>
            <w:sz w:val="17"/>
            <w:szCs w:val="17"/>
          </w:rPr>
          <w:t>Show All</w:t>
        </w:r>
      </w:hyperlink>
      <w:r w:rsidRPr="00243B33">
        <w:rPr>
          <w:rFonts w:ascii="Verdana" w:eastAsia="Times New Roman" w:hAnsi="Verdana" w:cs="Times New Roman"/>
          <w:color w:val="867F69"/>
          <w:sz w:val="17"/>
          <w:szCs w:val="17"/>
        </w:rPr>
        <w:t xml:space="preserve"> | </w:t>
      </w:r>
      <w:hyperlink r:id="rId26" w:history="1">
        <w:r w:rsidRPr="00243B33">
          <w:rPr>
            <w:rFonts w:ascii="Verdana" w:eastAsia="Times New Roman" w:hAnsi="Verdana" w:cs="Times New Roman"/>
            <w:color w:val="000000"/>
            <w:sz w:val="17"/>
            <w:szCs w:val="17"/>
          </w:rPr>
          <w:t>Hide All</w:t>
        </w:r>
      </w:hyperlink>
      <w:r w:rsidRPr="00243B33">
        <w:rPr>
          <w:rFonts w:ascii="Verdana" w:eastAsia="Times New Roman" w:hAnsi="Verdana" w:cs="Times New Roman"/>
          <w:color w:val="867F69"/>
          <w:sz w:val="17"/>
          <w:szCs w:val="17"/>
        </w:rPr>
        <w:t xml:space="preserve"> | </w:t>
      </w:r>
      <w:hyperlink r:id="rId27" w:anchor="top" w:history="1">
        <w:r w:rsidRPr="00243B33">
          <w:rPr>
            <w:rFonts w:ascii="Verdana" w:eastAsia="Times New Roman" w:hAnsi="Verdana" w:cs="Times New Roman"/>
            <w:color w:val="000000"/>
            <w:sz w:val="17"/>
            <w:szCs w:val="17"/>
          </w:rPr>
          <w:t>Top</w:t>
        </w:r>
      </w:hyperlink>
      <w:r w:rsidRPr="00243B33">
        <w:rPr>
          <w:rFonts w:ascii="Georgia" w:eastAsia="Times New Roman" w:hAnsi="Georgia" w:cs="Times New Roman"/>
          <w:color w:val="595959"/>
          <w:sz w:val="21"/>
          <w:szCs w:val="21"/>
        </w:rPr>
        <w:t xml:space="preserve"> </w:t>
      </w:r>
    </w:p>
    <w:p w:rsidR="00243B33" w:rsidRPr="00243B33" w:rsidRDefault="00243B33" w:rsidP="00243B3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43B33">
        <w:rPr>
          <w:rFonts w:ascii="Georgia" w:eastAsia="Times New Roman" w:hAnsi="Georgia" w:cs="Times New Roman"/>
          <w:b/>
          <w:bCs/>
          <w:caps/>
          <w:color w:val="FFFFFF"/>
          <w:spacing w:val="15"/>
          <w:sz w:val="26"/>
          <w:szCs w:val="26"/>
        </w:rPr>
        <w:t>Sample Activities and Assessments</w:t>
      </w:r>
    </w:p>
    <w:p w:rsidR="00243B33" w:rsidRPr="00243B33" w:rsidRDefault="00243B33" w:rsidP="00243B33">
      <w:pPr>
        <w:numPr>
          <w:ilvl w:val="1"/>
          <w:numId w:val="1"/>
        </w:numPr>
        <w:spacing w:after="120" w:line="255" w:lineRule="atLeast"/>
        <w:ind w:left="3180"/>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Teacher Notes: Students choose a coming of age novel to read. Discussion groups are based on the novel chosen by each student.</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Class Discussion</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 xml:space="preserve">What is meant by the term “coming of age novel”? </w:t>
      </w:r>
      <w:r w:rsidRPr="00243B33">
        <w:rPr>
          <w:rFonts w:ascii="Verdana" w:eastAsia="Times New Roman" w:hAnsi="Verdana" w:cs="Times New Roman"/>
          <w:i/>
          <w:iCs/>
          <w:color w:val="595959"/>
          <w:sz w:val="17"/>
          <w:szCs w:val="17"/>
        </w:rPr>
        <w:t>(Teacher Note: Prompting may be needed and answers would include: a story where a main character “grows up” by gaining knowledge or life experience; a story where we see a character transition from childhood to adulthood; a story where characters take on ‘adult’ responsibility or learn a lesson, etc.)</w:t>
      </w:r>
      <w:r w:rsidRPr="00243B33">
        <w:rPr>
          <w:rFonts w:ascii="Verdana" w:eastAsia="Times New Roman" w:hAnsi="Verdana" w:cs="Times New Roman"/>
          <w:color w:val="595959"/>
          <w:sz w:val="17"/>
          <w:szCs w:val="17"/>
        </w:rPr>
        <w:t xml:space="preserve"> Let’s create a class chart of characters we read about and ways they “grow up” in stories we read. After reading our novels, we will see if we can generate our own definition that will enable us to write our own coming of age novel. (SL.5.1a, b, c, d)</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Literature Response</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Keep a journal about your coming of age novel that specifies:</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The main character</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The characteristics that enable him/her to overcome obstacles</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The obstacles faced</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The character’s internal responses and external behaviors to these obstacles</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The events that lead up to climax, and, ultimately, the character’s growth</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Notes about varieties of English (dialects, registers) or other literary techniques used in the novel (L.5.3)</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After reading your novel, create a “coming of age” comic strip that outlines the key events and supporting details that the main character went through to “grow up.” (RL.5.2, W.5.8)</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Graphic Organizer</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lastRenderedPageBreak/>
        <w:t>As a class, we will keep a chartwith the following categories of the novels we’ve read. As the chart is filled in, and at the end of the unit, we will use this information to make comparisons and generalizations about characters (and people) who undergo changes in their development:</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Setting</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Main character who undergoes a change, and adjectives that describe him/her</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Obstacles faced by the main character</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Climax (where the main character resolves the conflict)</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Resolution (how the story ends; what the character learns)</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Class Discussion</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Be prepared to compare and contrast two or more characters, settings, or events across novels, drawing on specific information from the each novel. What did you learn about yourself from these characters? Your teacher may ask you to write a personal response to this last question on a Post-It note or in your journal before the class discussion begins. (SL.5.1a, b, c, d, RL.5.3, RL.5.6, RL.5.9, RL.5.10, RF.5.4)</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Comparing Movies and Literature</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As an alternate means of examining the elements involved in coming of age stories, select a movie version of one of the stories to watch and discuss the elements from the graphic organizer (listed above). Did the novel or movie address a question or issue that you (or a friend) have struggled with? (RL.5.7)</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Poetry Response</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Read and discuss the connection between the two people in Emily Dickinson’s poem “I’m Nobody! Who are you?” Relate the experience of the characters in the poem to the characters in your coming of age novel. Which characters can you see having a similar conversation? Justify your answer, citing specific details from the text. With whom has the main character in your book connected? Is the character an outsider? Your teacher may ask you to write a personal response to this last question on a Post-It note or in your journal and share responses with a classmate before the class discussion begins. (SL.5.2, SL.5.1a, b, c, d, e, L.5.6)</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Partner Conversation</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 xml:space="preserve">Pair up with a partner who read a different coming of age novel than you did. Collaboratively generate interview questions, and then participate in "mock" interviews where you pretend to be the main character in the book you read (such as Mary Lennox from </w:t>
      </w:r>
      <w:r w:rsidRPr="00243B33">
        <w:rPr>
          <w:rFonts w:ascii="Verdana" w:eastAsia="Times New Roman" w:hAnsi="Verdana" w:cs="Times New Roman"/>
          <w:i/>
          <w:iCs/>
          <w:color w:val="595959"/>
          <w:sz w:val="17"/>
          <w:szCs w:val="17"/>
        </w:rPr>
        <w:t>The Secret Garden</w:t>
      </w:r>
      <w:r w:rsidRPr="00243B33">
        <w:rPr>
          <w:rFonts w:ascii="Verdana" w:eastAsia="Times New Roman" w:hAnsi="Verdana" w:cs="Times New Roman"/>
          <w:color w:val="595959"/>
          <w:sz w:val="17"/>
          <w:szCs w:val="17"/>
        </w:rPr>
        <w:t xml:space="preserve">, Sal from </w:t>
      </w:r>
      <w:r w:rsidRPr="00243B33">
        <w:rPr>
          <w:rFonts w:ascii="Verdana" w:eastAsia="Times New Roman" w:hAnsi="Verdana" w:cs="Times New Roman"/>
          <w:i/>
          <w:iCs/>
          <w:color w:val="595959"/>
          <w:sz w:val="17"/>
          <w:szCs w:val="17"/>
        </w:rPr>
        <w:t xml:space="preserve">Walk Two Moons¸ </w:t>
      </w:r>
      <w:r w:rsidRPr="00243B33">
        <w:rPr>
          <w:rFonts w:ascii="Verdana" w:eastAsia="Times New Roman" w:hAnsi="Verdana" w:cs="Times New Roman"/>
          <w:color w:val="595959"/>
          <w:sz w:val="17"/>
          <w:szCs w:val="17"/>
        </w:rPr>
        <w:t xml:space="preserve">or Mayo Cornelius from </w:t>
      </w:r>
      <w:r w:rsidRPr="00243B33">
        <w:rPr>
          <w:rFonts w:ascii="Verdana" w:eastAsia="Times New Roman" w:hAnsi="Verdana" w:cs="Times New Roman"/>
          <w:i/>
          <w:iCs/>
          <w:color w:val="595959"/>
          <w:sz w:val="17"/>
          <w:szCs w:val="17"/>
        </w:rPr>
        <w:t>M.C. Higgins, the Great)</w:t>
      </w:r>
      <w:r w:rsidRPr="00243B33">
        <w:rPr>
          <w:rFonts w:ascii="Verdana" w:eastAsia="Times New Roman" w:hAnsi="Verdana" w:cs="Times New Roman"/>
          <w:color w:val="595959"/>
          <w:sz w:val="17"/>
          <w:szCs w:val="17"/>
        </w:rPr>
        <w:t>. Write about what you learned from your interview, and then have your partner check it for accuracy. (Alternately, write interview questions for the author of your book, and conduct research online to see if you can find answers to your questions for the author.) (L.5.3a, b, RL.5.3, SL.5.6)</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Research Project/Presentation</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Part of “coming of age” means moving into adulthood and getting a job. Read informational text about people who followed their interests and turned them into careers, such as Lisa Dabek in</w:t>
      </w:r>
      <w:r w:rsidRPr="00243B33">
        <w:rPr>
          <w:rFonts w:ascii="Verdana" w:eastAsia="Times New Roman" w:hAnsi="Verdana" w:cs="Times New Roman"/>
          <w:i/>
          <w:iCs/>
          <w:color w:val="595959"/>
          <w:sz w:val="17"/>
          <w:szCs w:val="17"/>
        </w:rPr>
        <w:t xml:space="preserve"> Quest for the Tree Kangaroo</w:t>
      </w:r>
      <w:r w:rsidRPr="00243B33">
        <w:rPr>
          <w:rFonts w:ascii="Verdana" w:eastAsia="Times New Roman" w:hAnsi="Verdana" w:cs="Times New Roman"/>
          <w:color w:val="595959"/>
          <w:sz w:val="17"/>
          <w:szCs w:val="17"/>
        </w:rPr>
        <w:t>. What challenges did they encounter as part of their work? Conduct research about what steps you need to take to be ready for the profession(s) in which you are interested. Include visual displays in your presentation, as appropriate. Share your findings with the class. (RI.5.6, RI.5.10, RL.5.6, W.5.7, SL.5.1a, b, c, d, L.5.1a, b, c, d, e, L5.2a, b, c, d, e, L.5.3a, b, L.5.6)</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Research</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 xml:space="preserve">Research the “coming of age” experience of a favorite author or illustrator from this unit.  For example, read the </w:t>
      </w:r>
      <w:hyperlink r:id="rId28" w:history="1">
        <w:r w:rsidRPr="00243B33">
          <w:rPr>
            <w:rFonts w:ascii="Verdana" w:eastAsia="Times New Roman" w:hAnsi="Verdana" w:cs="Times New Roman"/>
            <w:color w:val="000000"/>
            <w:sz w:val="17"/>
            <w:szCs w:val="17"/>
            <w:u w:val="single"/>
          </w:rPr>
          <w:t>biography of Peter Sis</w:t>
        </w:r>
      </w:hyperlink>
      <w:r w:rsidRPr="00243B33">
        <w:rPr>
          <w:rFonts w:ascii="Verdana" w:eastAsia="Times New Roman" w:hAnsi="Verdana" w:cs="Times New Roman"/>
          <w:color w:val="595959"/>
          <w:sz w:val="17"/>
          <w:szCs w:val="17"/>
        </w:rPr>
        <w:t xml:space="preserve"> from his website and listen to the </w:t>
      </w:r>
      <w:hyperlink r:id="rId29" w:history="1">
        <w:r w:rsidRPr="00243B33">
          <w:rPr>
            <w:rFonts w:ascii="Verdana" w:eastAsia="Times New Roman" w:hAnsi="Verdana" w:cs="Times New Roman"/>
            <w:color w:val="000000"/>
            <w:sz w:val="17"/>
            <w:szCs w:val="17"/>
            <w:u w:val="single"/>
          </w:rPr>
          <w:t>interview with Peter Sis</w:t>
        </w:r>
      </w:hyperlink>
      <w:r w:rsidRPr="00243B33">
        <w:rPr>
          <w:rFonts w:ascii="Verdana" w:eastAsia="Times New Roman" w:hAnsi="Verdana" w:cs="Times New Roman"/>
          <w:color w:val="595959"/>
          <w:sz w:val="17"/>
          <w:szCs w:val="17"/>
        </w:rPr>
        <w:t xml:space="preserve"> about his memoir, </w:t>
      </w:r>
      <w:r w:rsidRPr="00243B33">
        <w:rPr>
          <w:rFonts w:ascii="Verdana" w:eastAsia="Times New Roman" w:hAnsi="Verdana" w:cs="Times New Roman"/>
          <w:i/>
          <w:iCs/>
          <w:color w:val="595959"/>
          <w:sz w:val="17"/>
          <w:szCs w:val="17"/>
        </w:rPr>
        <w:t>The Wall: Growing Up Behind the Iron Curtain</w:t>
      </w:r>
      <w:r w:rsidRPr="00243B33">
        <w:rPr>
          <w:rFonts w:ascii="Verdana" w:eastAsia="Times New Roman" w:hAnsi="Verdana" w:cs="Times New Roman"/>
          <w:color w:val="595959"/>
          <w:sz w:val="17"/>
          <w:szCs w:val="17"/>
        </w:rPr>
        <w:t xml:space="preserve"> (Peter Sis). Read informational text about communism in order to better understand the challenges, personal and artistic, that he encountered because of the Communist form of government under which he lived. Conduct research about what was involved in seeking asylum in the </w:t>
      </w:r>
      <w:r w:rsidRPr="00243B33">
        <w:rPr>
          <w:rFonts w:ascii="Verdana" w:eastAsia="Times New Roman" w:hAnsi="Verdana" w:cs="Times New Roman"/>
          <w:color w:val="595959"/>
          <w:sz w:val="17"/>
          <w:szCs w:val="17"/>
        </w:rPr>
        <w:lastRenderedPageBreak/>
        <w:t>United States, and how that experienced changed him in his mid-thirties. Include visual displays in your presentation, as appropriate. Share your findings with the class. (RI.5.6, RI.5.10, RL.5.6, W.5.7, SL.5.1a, b, c, d, L.5.1a, b, c, d, e, L5.2a, b, c, d, e, L.5.3a, b, L.5.6)</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Researching Historical Context</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 xml:space="preserve">Coming of age novels are “timeless” because they take place in a variety of contexts and settings. For example, </w:t>
      </w:r>
      <w:r w:rsidRPr="00243B33">
        <w:rPr>
          <w:rFonts w:ascii="Verdana" w:eastAsia="Times New Roman" w:hAnsi="Verdana" w:cs="Times New Roman"/>
          <w:i/>
          <w:iCs/>
          <w:color w:val="595959"/>
          <w:sz w:val="17"/>
          <w:szCs w:val="17"/>
        </w:rPr>
        <w:t>Bud, Not Buddy</w:t>
      </w:r>
      <w:r w:rsidRPr="00243B33">
        <w:rPr>
          <w:rFonts w:ascii="Verdana" w:eastAsia="Times New Roman" w:hAnsi="Verdana" w:cs="Times New Roman"/>
          <w:color w:val="595959"/>
          <w:sz w:val="17"/>
          <w:szCs w:val="17"/>
        </w:rPr>
        <w:t xml:space="preserve"> by Christopher Paul Curtis takes place during the Great Depression. We have learned this year that knowing the historical context increases our understanding and appreciation for historical fiction. Research an event from the Great Depression, focusing on how that event affected people of the time. What lessons did people/society learn from the Great Depression? Present your findings to the class so we can generate a better understanding of that historical period. (W.5.7, RI.5.3, W.5.2a, b, c, d, e, SL.5.4, L.5.1a, b, c, L.5.2a, b)</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Essay</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Look back to what you learned during the “America in Conflict” unit (4), and compare it to what you learned about life during the Great Depression. How did life change for African-Americans between the beginning of the Civil War to the end of the Great Depression? How did it stay the same? (RI.5.2, W.5.8)</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Music/Art Appreciation</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View art and listen to music from the Great Depression (see Art, Music, and Media). Discuss how art and music can provide insight into historical events. What do you learn about these events by listening to music and looking at art? How do the arts provide comfort and solace in times of conflict? Your teacher may ask you to write your own response on Post-It notes, on a white board, or in your journal before discussing as a class. (SL.5.1a, b, c, d)</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Narrative/Multimedia Presentation</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A culminating project is for you to write your own coming of age multimedia presentation. You can create an iMovie, write a poem, write a song, start a blog, etc. Create a character with an obstacle to overcome. How does he/she overcome it? The presentation should begin with an introduction that answers the essential question (“How can literature help us understand what it means to ‘grow up’?”). Use a variety of words that we’ve learned and studied throughout the year, and work with your classmates revise, edit, and publish your work online. (W.5.3a, b, c, d, e, W.5.6, W.5.8, W.5.9a, b, RI.5.10, SL.5.5, SL.5.6, L.5.3, SL.5.5, L.5.1, L.5.2a, b, c, d, e, L.5.3a, b, L.5.6)</w:t>
      </w:r>
    </w:p>
    <w:p w:rsidR="00243B33" w:rsidRPr="00243B33" w:rsidRDefault="00243B33" w:rsidP="00243B33">
      <w:pPr>
        <w:numPr>
          <w:ilvl w:val="0"/>
          <w:numId w:val="1"/>
        </w:numPr>
        <w:spacing w:after="45" w:line="270" w:lineRule="atLeast"/>
        <w:ind w:left="3180"/>
        <w:textAlignment w:val="top"/>
        <w:rPr>
          <w:rFonts w:ascii="Georgia" w:eastAsia="Times New Roman" w:hAnsi="Georgia" w:cs="Times New Roman"/>
          <w:color w:val="595959"/>
          <w:sz w:val="21"/>
          <w:szCs w:val="21"/>
        </w:rPr>
      </w:pPr>
    </w:p>
    <w:p w:rsidR="00243B33" w:rsidRPr="00243B33" w:rsidRDefault="00243B33" w:rsidP="00243B3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0" w:history="1">
        <w:r w:rsidRPr="00243B33">
          <w:rPr>
            <w:rFonts w:ascii="Verdana" w:eastAsia="Times New Roman" w:hAnsi="Verdana" w:cs="Times New Roman"/>
            <w:color w:val="000000"/>
            <w:sz w:val="17"/>
            <w:szCs w:val="17"/>
          </w:rPr>
          <w:t>Show All</w:t>
        </w:r>
      </w:hyperlink>
      <w:r w:rsidRPr="00243B33">
        <w:rPr>
          <w:rFonts w:ascii="Verdana" w:eastAsia="Times New Roman" w:hAnsi="Verdana" w:cs="Times New Roman"/>
          <w:color w:val="867F69"/>
          <w:sz w:val="17"/>
          <w:szCs w:val="17"/>
        </w:rPr>
        <w:t xml:space="preserve"> | </w:t>
      </w:r>
      <w:hyperlink r:id="rId31" w:history="1">
        <w:r w:rsidRPr="00243B33">
          <w:rPr>
            <w:rFonts w:ascii="Verdana" w:eastAsia="Times New Roman" w:hAnsi="Verdana" w:cs="Times New Roman"/>
            <w:color w:val="000000"/>
            <w:sz w:val="17"/>
            <w:szCs w:val="17"/>
          </w:rPr>
          <w:t>Hide All</w:t>
        </w:r>
      </w:hyperlink>
      <w:r w:rsidRPr="00243B33">
        <w:rPr>
          <w:rFonts w:ascii="Verdana" w:eastAsia="Times New Roman" w:hAnsi="Verdana" w:cs="Times New Roman"/>
          <w:color w:val="867F69"/>
          <w:sz w:val="17"/>
          <w:szCs w:val="17"/>
        </w:rPr>
        <w:t xml:space="preserve"> | </w:t>
      </w:r>
      <w:hyperlink r:id="rId32" w:anchor="top" w:history="1">
        <w:r w:rsidRPr="00243B33">
          <w:rPr>
            <w:rFonts w:ascii="Verdana" w:eastAsia="Times New Roman" w:hAnsi="Verdana" w:cs="Times New Roman"/>
            <w:color w:val="000000"/>
            <w:sz w:val="17"/>
            <w:szCs w:val="17"/>
          </w:rPr>
          <w:t>Top</w:t>
        </w:r>
      </w:hyperlink>
      <w:r w:rsidRPr="00243B33">
        <w:rPr>
          <w:rFonts w:ascii="Georgia" w:eastAsia="Times New Roman" w:hAnsi="Georgia" w:cs="Times New Roman"/>
          <w:color w:val="595959"/>
          <w:sz w:val="21"/>
          <w:szCs w:val="21"/>
        </w:rPr>
        <w:t xml:space="preserve"> </w:t>
      </w:r>
    </w:p>
    <w:p w:rsidR="00243B33" w:rsidRPr="00243B33" w:rsidRDefault="00243B33" w:rsidP="00243B3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43B33">
        <w:rPr>
          <w:rFonts w:ascii="Georgia" w:eastAsia="Times New Roman" w:hAnsi="Georgia" w:cs="Times New Roman"/>
          <w:b/>
          <w:bCs/>
          <w:caps/>
          <w:color w:val="FFFFFF"/>
          <w:spacing w:val="15"/>
          <w:sz w:val="26"/>
          <w:szCs w:val="26"/>
        </w:rPr>
        <w:t>Additional Resources</w:t>
      </w:r>
    </w:p>
    <w:p w:rsidR="00243B33" w:rsidRPr="00243B33" w:rsidRDefault="00243B33" w:rsidP="00243B33">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3" w:history="1">
        <w:r w:rsidRPr="00243B33">
          <w:rPr>
            <w:rFonts w:ascii="Verdana" w:eastAsia="Times New Roman" w:hAnsi="Verdana" w:cs="Times New Roman"/>
            <w:color w:val="000000"/>
            <w:sz w:val="17"/>
            <w:szCs w:val="17"/>
            <w:u w:val="single"/>
          </w:rPr>
          <w:t>Once They’re Hooked, Reel Them In</w:t>
        </w:r>
      </w:hyperlink>
      <w:r w:rsidRPr="00243B33">
        <w:rPr>
          <w:rFonts w:ascii="Verdana" w:eastAsia="Times New Roman" w:hAnsi="Verdana" w:cs="Times New Roman"/>
          <w:color w:val="595959"/>
          <w:sz w:val="17"/>
          <w:szCs w:val="17"/>
        </w:rPr>
        <w:t>: Writing Good Endings (ReadWriteThink) (W.5.3, W.5.4)</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Note: This lesson encourages students to recognize literary techniques and use them in their own writing to create a conclusion that will keep readers hooked until the end of the story. By exploring endings from children’s literature, students learn that a good ending leaves the reader with something to think about and that it often refers back to the beginning through repetition of words or ideas.</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hyperlink r:id="rId34" w:history="1">
        <w:r w:rsidRPr="00243B33">
          <w:rPr>
            <w:rFonts w:ascii="Verdana" w:eastAsia="Times New Roman" w:hAnsi="Verdana" w:cs="Times New Roman"/>
            <w:color w:val="000000"/>
            <w:sz w:val="17"/>
            <w:szCs w:val="17"/>
            <w:u w:val="single"/>
          </w:rPr>
          <w:t>Creating Family Timelines: Graphing Family Members and Significant Events</w:t>
        </w:r>
      </w:hyperlink>
      <w:r w:rsidRPr="00243B33">
        <w:rPr>
          <w:rFonts w:ascii="Verdana" w:eastAsia="Times New Roman" w:hAnsi="Verdana" w:cs="Times New Roman"/>
          <w:color w:val="595959"/>
          <w:sz w:val="17"/>
          <w:szCs w:val="17"/>
        </w:rPr>
        <w:t xml:space="preserve"> (ReadWriteThink) (RI.5.7)</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Note: In this lesson, students interview family members and then create a graphic family timeline which includes illustrations or photographs.</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hyperlink r:id="rId35" w:history="1">
        <w:r w:rsidRPr="00243B33">
          <w:rPr>
            <w:rFonts w:ascii="Verdana" w:eastAsia="Times New Roman" w:hAnsi="Verdana" w:cs="Times New Roman"/>
            <w:color w:val="000000"/>
            <w:sz w:val="17"/>
            <w:szCs w:val="17"/>
            <w:u w:val="single"/>
          </w:rPr>
          <w:t>Literature as a Jumping Off Point for Nonfiction Inquiry</w:t>
        </w:r>
      </w:hyperlink>
      <w:r w:rsidRPr="00243B33">
        <w:rPr>
          <w:rFonts w:ascii="Verdana" w:eastAsia="Times New Roman" w:hAnsi="Verdana" w:cs="Times New Roman"/>
          <w:color w:val="595959"/>
          <w:sz w:val="17"/>
          <w:szCs w:val="17"/>
        </w:rPr>
        <w:t xml:space="preserve"> (ReadWriteThink) (RL.5.9)</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Note: This lesson uses text sets, collections of multiple text genres with a single focus, to facilitate student inquiry inspired by a fiction book they have read.</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hyperlink r:id="rId36" w:history="1">
        <w:r w:rsidRPr="00243B33">
          <w:rPr>
            <w:rFonts w:ascii="Verdana" w:eastAsia="Times New Roman" w:hAnsi="Verdana" w:cs="Times New Roman"/>
            <w:color w:val="000000"/>
            <w:sz w:val="17"/>
            <w:szCs w:val="17"/>
            <w:u w:val="single"/>
          </w:rPr>
          <w:t>Actor Sidney Poitier was born in 1924</w:t>
        </w:r>
      </w:hyperlink>
      <w:r w:rsidRPr="00243B33">
        <w:rPr>
          <w:rFonts w:ascii="Verdana" w:eastAsia="Times New Roman" w:hAnsi="Verdana" w:cs="Times New Roman"/>
          <w:color w:val="595959"/>
          <w:sz w:val="17"/>
          <w:szCs w:val="17"/>
        </w:rPr>
        <w:t xml:space="preserve"> (ReadWriteThink) (W.5.1)</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Note: Ask students to write in their journals about any barriers that might impede them in the future (e.g., language, class, disability), and about how they can break through those barriers now.</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hyperlink r:id="rId37" w:history="1">
        <w:r w:rsidRPr="00243B33">
          <w:rPr>
            <w:rFonts w:ascii="Verdana" w:eastAsia="Times New Roman" w:hAnsi="Verdana" w:cs="Times New Roman"/>
            <w:color w:val="000000"/>
            <w:sz w:val="17"/>
            <w:szCs w:val="17"/>
            <w:u w:val="single"/>
          </w:rPr>
          <w:t xml:space="preserve">Web-Based Thematic Unit: </w:t>
        </w:r>
        <w:r w:rsidRPr="00243B33">
          <w:rPr>
            <w:rFonts w:ascii="Verdana" w:eastAsia="Times New Roman" w:hAnsi="Verdana" w:cs="Times New Roman"/>
            <w:i/>
            <w:iCs/>
            <w:color w:val="000000"/>
            <w:sz w:val="17"/>
            <w:szCs w:val="17"/>
            <w:u w:val="single"/>
          </w:rPr>
          <w:t>Bud, Not Buddy</w:t>
        </w:r>
      </w:hyperlink>
      <w:r w:rsidRPr="00243B33">
        <w:rPr>
          <w:rFonts w:ascii="Verdana" w:eastAsia="Times New Roman" w:hAnsi="Verdana" w:cs="Times New Roman"/>
          <w:i/>
          <w:iCs/>
          <w:color w:val="595959"/>
          <w:sz w:val="17"/>
          <w:szCs w:val="17"/>
        </w:rPr>
        <w:t xml:space="preserve"> </w:t>
      </w:r>
      <w:r w:rsidRPr="00243B33">
        <w:rPr>
          <w:rFonts w:ascii="Verdana" w:eastAsia="Times New Roman" w:hAnsi="Verdana" w:cs="Times New Roman"/>
          <w:color w:val="595959"/>
          <w:sz w:val="17"/>
          <w:szCs w:val="17"/>
        </w:rPr>
        <w:t>(Edusapes)</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hyperlink r:id="rId38" w:history="1">
        <w:r w:rsidRPr="00243B33">
          <w:rPr>
            <w:rFonts w:ascii="Verdana" w:eastAsia="Times New Roman" w:hAnsi="Verdana" w:cs="Times New Roman"/>
            <w:color w:val="000000"/>
            <w:sz w:val="17"/>
            <w:szCs w:val="17"/>
            <w:u w:val="single"/>
          </w:rPr>
          <w:t>The Impact of the Great Depression on Family and Home</w:t>
        </w:r>
      </w:hyperlink>
      <w:r w:rsidRPr="00243B33">
        <w:rPr>
          <w:rFonts w:ascii="Verdana" w:eastAsia="Times New Roman" w:hAnsi="Verdana" w:cs="Times New Roman"/>
          <w:color w:val="595959"/>
          <w:sz w:val="17"/>
          <w:szCs w:val="17"/>
        </w:rPr>
        <w:t xml:space="preserve"> (Novelguide.com)</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r w:rsidRPr="00243B33">
        <w:rPr>
          <w:rFonts w:ascii="Verdana" w:eastAsia="Times New Roman" w:hAnsi="Verdana" w:cs="Times New Roman"/>
          <w:i/>
          <w:iCs/>
          <w:color w:val="595959"/>
          <w:sz w:val="17"/>
          <w:szCs w:val="17"/>
        </w:rPr>
        <w:t>Headin’ for Better Times: The Arts of the Great Depression</w:t>
      </w:r>
      <w:r w:rsidRPr="00243B33">
        <w:rPr>
          <w:rFonts w:ascii="Verdana" w:eastAsia="Times New Roman" w:hAnsi="Verdana" w:cs="Times New Roman"/>
          <w:color w:val="595959"/>
          <w:sz w:val="17"/>
          <w:szCs w:val="17"/>
        </w:rPr>
        <w:t xml:space="preserve"> (Duane Damon)</w:t>
      </w:r>
    </w:p>
    <w:p w:rsidR="00243B33" w:rsidRPr="00243B33" w:rsidRDefault="00243B33" w:rsidP="00243B33">
      <w:pPr>
        <w:spacing w:after="120" w:line="255" w:lineRule="atLeast"/>
        <w:textAlignment w:val="top"/>
        <w:rPr>
          <w:rFonts w:ascii="Verdana" w:eastAsia="Times New Roman" w:hAnsi="Verdana" w:cs="Times New Roman"/>
          <w:color w:val="595959"/>
          <w:sz w:val="17"/>
          <w:szCs w:val="17"/>
        </w:rPr>
      </w:pPr>
      <w:hyperlink r:id="rId39" w:history="1">
        <w:r w:rsidRPr="00243B33">
          <w:rPr>
            <w:rFonts w:ascii="Verdana" w:eastAsia="Times New Roman" w:hAnsi="Verdana" w:cs="Times New Roman"/>
            <w:color w:val="000000"/>
            <w:sz w:val="17"/>
            <w:szCs w:val="17"/>
            <w:u w:val="single"/>
          </w:rPr>
          <w:t>A New Deal for the Arts</w:t>
        </w:r>
      </w:hyperlink>
      <w:r w:rsidRPr="00243B33">
        <w:rPr>
          <w:rFonts w:ascii="Verdana" w:eastAsia="Times New Roman" w:hAnsi="Verdana" w:cs="Times New Roman"/>
          <w:color w:val="595959"/>
          <w:sz w:val="17"/>
          <w:szCs w:val="17"/>
        </w:rPr>
        <w:t xml:space="preserve"> (The National Archives)</w:t>
      </w:r>
    </w:p>
    <w:p w:rsidR="00243B33" w:rsidRPr="00243B33" w:rsidRDefault="00243B33" w:rsidP="00243B33">
      <w:pPr>
        <w:numPr>
          <w:ilvl w:val="0"/>
          <w:numId w:val="1"/>
        </w:numPr>
        <w:spacing w:after="45" w:line="270" w:lineRule="atLeast"/>
        <w:ind w:left="3180"/>
        <w:textAlignment w:val="top"/>
        <w:rPr>
          <w:rFonts w:ascii="Georgia" w:eastAsia="Times New Roman" w:hAnsi="Georgia" w:cs="Times New Roman"/>
          <w:color w:val="595959"/>
          <w:sz w:val="21"/>
          <w:szCs w:val="21"/>
        </w:rPr>
      </w:pPr>
    </w:p>
    <w:p w:rsidR="00243B33" w:rsidRPr="00243B33" w:rsidRDefault="00243B33" w:rsidP="00243B3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0" w:history="1">
        <w:r w:rsidRPr="00243B33">
          <w:rPr>
            <w:rFonts w:ascii="Verdana" w:eastAsia="Times New Roman" w:hAnsi="Verdana" w:cs="Times New Roman"/>
            <w:color w:val="000000"/>
            <w:sz w:val="17"/>
            <w:szCs w:val="17"/>
          </w:rPr>
          <w:t>Show All</w:t>
        </w:r>
      </w:hyperlink>
      <w:r w:rsidRPr="00243B33">
        <w:rPr>
          <w:rFonts w:ascii="Verdana" w:eastAsia="Times New Roman" w:hAnsi="Verdana" w:cs="Times New Roman"/>
          <w:color w:val="867F69"/>
          <w:sz w:val="17"/>
          <w:szCs w:val="17"/>
        </w:rPr>
        <w:t xml:space="preserve"> | </w:t>
      </w:r>
      <w:hyperlink r:id="rId41" w:history="1">
        <w:r w:rsidRPr="00243B33">
          <w:rPr>
            <w:rFonts w:ascii="Verdana" w:eastAsia="Times New Roman" w:hAnsi="Verdana" w:cs="Times New Roman"/>
            <w:color w:val="000000"/>
            <w:sz w:val="17"/>
            <w:szCs w:val="17"/>
          </w:rPr>
          <w:t>Hide All</w:t>
        </w:r>
      </w:hyperlink>
      <w:r w:rsidRPr="00243B33">
        <w:rPr>
          <w:rFonts w:ascii="Verdana" w:eastAsia="Times New Roman" w:hAnsi="Verdana" w:cs="Times New Roman"/>
          <w:color w:val="867F69"/>
          <w:sz w:val="17"/>
          <w:szCs w:val="17"/>
        </w:rPr>
        <w:t xml:space="preserve"> | </w:t>
      </w:r>
      <w:hyperlink r:id="rId42" w:anchor="top" w:history="1">
        <w:r w:rsidRPr="00243B33">
          <w:rPr>
            <w:rFonts w:ascii="Verdana" w:eastAsia="Times New Roman" w:hAnsi="Verdana" w:cs="Times New Roman"/>
            <w:color w:val="000000"/>
            <w:sz w:val="17"/>
            <w:szCs w:val="17"/>
          </w:rPr>
          <w:t>Top</w:t>
        </w:r>
      </w:hyperlink>
      <w:r w:rsidRPr="00243B33">
        <w:rPr>
          <w:rFonts w:ascii="Georgia" w:eastAsia="Times New Roman" w:hAnsi="Georgia" w:cs="Times New Roman"/>
          <w:color w:val="595959"/>
          <w:sz w:val="21"/>
          <w:szCs w:val="21"/>
        </w:rPr>
        <w:t xml:space="preserve"> </w:t>
      </w:r>
    </w:p>
    <w:p w:rsidR="00243B33" w:rsidRPr="00243B33" w:rsidRDefault="00243B33" w:rsidP="00243B3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43B33">
        <w:rPr>
          <w:rFonts w:ascii="Georgia" w:eastAsia="Times New Roman" w:hAnsi="Georgia" w:cs="Times New Roman"/>
          <w:b/>
          <w:bCs/>
          <w:caps/>
          <w:color w:val="FFFFFF"/>
          <w:spacing w:val="15"/>
          <w:sz w:val="26"/>
          <w:szCs w:val="26"/>
        </w:rPr>
        <w:t>Terminology</w:t>
      </w:r>
    </w:p>
    <w:p w:rsidR="00243B33" w:rsidRPr="00243B33" w:rsidRDefault="00243B33" w:rsidP="00243B33">
      <w:pPr>
        <w:numPr>
          <w:ilvl w:val="1"/>
          <w:numId w:val="1"/>
        </w:numPr>
        <w:spacing w:after="180" w:line="255" w:lineRule="atLeast"/>
        <w:ind w:left="3405"/>
        <w:textAlignment w:val="top"/>
        <w:rPr>
          <w:rFonts w:ascii="Verdana" w:eastAsia="Times New Roman" w:hAnsi="Verdana" w:cs="Times New Roman"/>
          <w:color w:val="595959"/>
          <w:sz w:val="17"/>
          <w:szCs w:val="17"/>
        </w:rPr>
      </w:pP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climax</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dialogue</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foreshadowing</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 xml:space="preserve">idioms, such as: </w:t>
      </w:r>
    </w:p>
    <w:p w:rsidR="00243B33" w:rsidRPr="00243B33" w:rsidRDefault="00243B33" w:rsidP="00243B33">
      <w:pPr>
        <w:numPr>
          <w:ilvl w:val="3"/>
          <w:numId w:val="1"/>
        </w:numPr>
        <w:spacing w:after="45" w:line="255" w:lineRule="atLeast"/>
        <w:ind w:left="3630"/>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“act your age”</w:t>
      </w:r>
    </w:p>
    <w:p w:rsidR="00243B33" w:rsidRPr="00243B33" w:rsidRDefault="00243B33" w:rsidP="00243B33">
      <w:pPr>
        <w:numPr>
          <w:ilvl w:val="3"/>
          <w:numId w:val="1"/>
        </w:numPr>
        <w:spacing w:after="45" w:line="255" w:lineRule="atLeast"/>
        <w:ind w:left="3630"/>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“at the tender age of…”</w:t>
      </w:r>
    </w:p>
    <w:p w:rsidR="00243B33" w:rsidRPr="00243B33" w:rsidRDefault="00243B33" w:rsidP="00243B33">
      <w:pPr>
        <w:numPr>
          <w:ilvl w:val="3"/>
          <w:numId w:val="1"/>
        </w:numPr>
        <w:spacing w:after="45" w:line="255" w:lineRule="atLeast"/>
        <w:ind w:left="3630"/>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“ripe old age”</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imagery</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resolution</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color w:val="595959"/>
          <w:sz w:val="17"/>
          <w:szCs w:val="17"/>
        </w:rPr>
        <w:t>style</w:t>
      </w:r>
    </w:p>
    <w:p w:rsidR="00243B33" w:rsidRPr="00243B33" w:rsidRDefault="00243B33" w:rsidP="00243B33">
      <w:pPr>
        <w:numPr>
          <w:ilvl w:val="0"/>
          <w:numId w:val="1"/>
        </w:numPr>
        <w:spacing w:after="45" w:line="270" w:lineRule="atLeast"/>
        <w:ind w:left="3180"/>
        <w:textAlignment w:val="top"/>
        <w:rPr>
          <w:rFonts w:ascii="Georgia" w:eastAsia="Times New Roman" w:hAnsi="Georgia" w:cs="Times New Roman"/>
          <w:color w:val="595959"/>
          <w:sz w:val="21"/>
          <w:szCs w:val="21"/>
        </w:rPr>
      </w:pPr>
    </w:p>
    <w:p w:rsidR="00243B33" w:rsidRPr="00243B33" w:rsidRDefault="00243B33" w:rsidP="00243B3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3" w:history="1">
        <w:r w:rsidRPr="00243B33">
          <w:rPr>
            <w:rFonts w:ascii="Verdana" w:eastAsia="Times New Roman" w:hAnsi="Verdana" w:cs="Times New Roman"/>
            <w:color w:val="000000"/>
            <w:sz w:val="17"/>
            <w:szCs w:val="17"/>
          </w:rPr>
          <w:t>Show All</w:t>
        </w:r>
      </w:hyperlink>
      <w:r w:rsidRPr="00243B33">
        <w:rPr>
          <w:rFonts w:ascii="Verdana" w:eastAsia="Times New Roman" w:hAnsi="Verdana" w:cs="Times New Roman"/>
          <w:color w:val="867F69"/>
          <w:sz w:val="17"/>
          <w:szCs w:val="17"/>
        </w:rPr>
        <w:t xml:space="preserve"> | </w:t>
      </w:r>
      <w:hyperlink r:id="rId44" w:history="1">
        <w:r w:rsidRPr="00243B33">
          <w:rPr>
            <w:rFonts w:ascii="Verdana" w:eastAsia="Times New Roman" w:hAnsi="Verdana" w:cs="Times New Roman"/>
            <w:color w:val="000000"/>
            <w:sz w:val="17"/>
            <w:szCs w:val="17"/>
          </w:rPr>
          <w:t>Hide All</w:t>
        </w:r>
      </w:hyperlink>
      <w:r w:rsidRPr="00243B33">
        <w:rPr>
          <w:rFonts w:ascii="Verdana" w:eastAsia="Times New Roman" w:hAnsi="Verdana" w:cs="Times New Roman"/>
          <w:color w:val="867F69"/>
          <w:sz w:val="17"/>
          <w:szCs w:val="17"/>
        </w:rPr>
        <w:t xml:space="preserve"> | </w:t>
      </w:r>
      <w:hyperlink r:id="rId45" w:anchor="top" w:history="1">
        <w:r w:rsidRPr="00243B33">
          <w:rPr>
            <w:rFonts w:ascii="Verdana" w:eastAsia="Times New Roman" w:hAnsi="Verdana" w:cs="Times New Roman"/>
            <w:color w:val="000000"/>
            <w:sz w:val="17"/>
            <w:szCs w:val="17"/>
          </w:rPr>
          <w:t>Top</w:t>
        </w:r>
      </w:hyperlink>
      <w:r w:rsidRPr="00243B33">
        <w:rPr>
          <w:rFonts w:ascii="Georgia" w:eastAsia="Times New Roman" w:hAnsi="Georgia" w:cs="Times New Roman"/>
          <w:color w:val="595959"/>
          <w:sz w:val="21"/>
          <w:szCs w:val="21"/>
        </w:rPr>
        <w:t xml:space="preserve"> </w:t>
      </w:r>
    </w:p>
    <w:p w:rsidR="00243B33" w:rsidRPr="00243B33" w:rsidRDefault="00243B33" w:rsidP="00243B3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43B33">
        <w:rPr>
          <w:rFonts w:ascii="Georgia" w:eastAsia="Times New Roman" w:hAnsi="Georgia" w:cs="Times New Roman"/>
          <w:b/>
          <w:bCs/>
          <w:caps/>
          <w:color w:val="FFFFFF"/>
          <w:spacing w:val="15"/>
          <w:sz w:val="26"/>
          <w:szCs w:val="26"/>
        </w:rPr>
        <w:t>Making Interdisciplinary Connections</w:t>
      </w:r>
    </w:p>
    <w:p w:rsidR="00243B33" w:rsidRPr="00243B33" w:rsidRDefault="00243B33" w:rsidP="00243B33">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This unit teaches:</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b/>
          <w:bCs/>
          <w:color w:val="595959"/>
          <w:sz w:val="17"/>
          <w:szCs w:val="17"/>
        </w:rPr>
        <w:t>Economics:</w:t>
      </w:r>
      <w:r w:rsidRPr="00243B33">
        <w:rPr>
          <w:rFonts w:ascii="Verdana" w:eastAsia="Times New Roman" w:hAnsi="Verdana" w:cs="Times New Roman"/>
          <w:color w:val="595959"/>
          <w:sz w:val="17"/>
          <w:szCs w:val="17"/>
        </w:rPr>
        <w:t xml:space="preserve"> Money (e.g., finding a job or building a business, banks, budgets, taxes, investments, etc.)</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b/>
          <w:bCs/>
          <w:color w:val="595959"/>
          <w:sz w:val="17"/>
          <w:szCs w:val="17"/>
        </w:rPr>
        <w:t xml:space="preserve">History/geography: </w:t>
      </w:r>
      <w:r w:rsidRPr="00243B33">
        <w:rPr>
          <w:rFonts w:ascii="Verdana" w:eastAsia="Times New Roman" w:hAnsi="Verdana" w:cs="Times New Roman"/>
          <w:color w:val="595959"/>
          <w:sz w:val="17"/>
          <w:szCs w:val="17"/>
        </w:rPr>
        <w:t>The Great Depression (</w:t>
      </w:r>
      <w:r w:rsidRPr="00243B33">
        <w:rPr>
          <w:rFonts w:ascii="Verdana" w:eastAsia="Times New Roman" w:hAnsi="Verdana" w:cs="Times New Roman"/>
          <w:i/>
          <w:iCs/>
          <w:color w:val="595959"/>
          <w:sz w:val="17"/>
          <w:szCs w:val="17"/>
        </w:rPr>
        <w:t xml:space="preserve">as the historical context for </w:t>
      </w:r>
      <w:r w:rsidRPr="00243B33">
        <w:rPr>
          <w:rFonts w:ascii="Verdana" w:eastAsia="Times New Roman" w:hAnsi="Verdana" w:cs="Times New Roman"/>
          <w:color w:val="595959"/>
          <w:sz w:val="17"/>
          <w:szCs w:val="17"/>
        </w:rPr>
        <w:t>Bud, Not Buddy</w:t>
      </w:r>
      <w:r w:rsidRPr="00243B33">
        <w:rPr>
          <w:rFonts w:ascii="Verdana" w:eastAsia="Times New Roman" w:hAnsi="Verdana" w:cs="Times New Roman"/>
          <w:i/>
          <w:iCs/>
          <w:color w:val="595959"/>
          <w:sz w:val="17"/>
          <w:szCs w:val="17"/>
        </w:rPr>
        <w:t xml:space="preserve">) </w:t>
      </w:r>
      <w:r w:rsidRPr="00243B33">
        <w:rPr>
          <w:rFonts w:ascii="Verdana" w:eastAsia="Times New Roman" w:hAnsi="Verdana" w:cs="Times New Roman"/>
          <w:color w:val="595959"/>
          <w:sz w:val="17"/>
          <w:szCs w:val="17"/>
        </w:rPr>
        <w:t>(e.g., Wall Street Stock market crash, mass unemployment, “Hoovervilles,” “Dust Bowl,” etc.)</w:t>
      </w:r>
    </w:p>
    <w:p w:rsidR="00243B33" w:rsidRPr="00243B33" w:rsidRDefault="00243B33" w:rsidP="00243B33">
      <w:pPr>
        <w:spacing w:after="60" w:line="240" w:lineRule="atLeast"/>
        <w:textAlignment w:val="top"/>
        <w:outlineLvl w:val="4"/>
        <w:rPr>
          <w:rFonts w:ascii="Georgia" w:eastAsia="Times New Roman" w:hAnsi="Georgia" w:cs="Times New Roman"/>
          <w:b/>
          <w:bCs/>
          <w:color w:val="842A30"/>
          <w:sz w:val="21"/>
          <w:szCs w:val="21"/>
        </w:rPr>
      </w:pPr>
      <w:r w:rsidRPr="00243B33">
        <w:rPr>
          <w:rFonts w:ascii="Georgia" w:eastAsia="Times New Roman" w:hAnsi="Georgia" w:cs="Times New Roman"/>
          <w:b/>
          <w:bCs/>
          <w:color w:val="842A30"/>
          <w:sz w:val="21"/>
          <w:szCs w:val="21"/>
        </w:rPr>
        <w:t>This unit could be extended to teach:</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b/>
          <w:bCs/>
          <w:color w:val="595959"/>
          <w:sz w:val="17"/>
          <w:szCs w:val="17"/>
        </w:rPr>
        <w:t>Science:</w:t>
      </w:r>
      <w:r w:rsidRPr="00243B33">
        <w:rPr>
          <w:rFonts w:ascii="Verdana" w:eastAsia="Times New Roman" w:hAnsi="Verdana" w:cs="Times New Roman"/>
          <w:color w:val="595959"/>
          <w:sz w:val="17"/>
          <w:szCs w:val="17"/>
        </w:rPr>
        <w:t xml:space="preserve"> (</w:t>
      </w:r>
      <w:r w:rsidRPr="00243B33">
        <w:rPr>
          <w:rFonts w:ascii="Verdana" w:eastAsia="Times New Roman" w:hAnsi="Verdana" w:cs="Times New Roman"/>
          <w:i/>
          <w:iCs/>
          <w:color w:val="595959"/>
          <w:sz w:val="17"/>
          <w:szCs w:val="17"/>
        </w:rPr>
        <w:t xml:space="preserve">as an extension of </w:t>
      </w:r>
      <w:r w:rsidRPr="00243B33">
        <w:rPr>
          <w:rFonts w:ascii="Verdana" w:eastAsia="Times New Roman" w:hAnsi="Verdana" w:cs="Times New Roman"/>
          <w:color w:val="595959"/>
          <w:sz w:val="17"/>
          <w:szCs w:val="17"/>
        </w:rPr>
        <w:t>The Secret Garden</w:t>
      </w:r>
      <w:r w:rsidRPr="00243B33">
        <w:rPr>
          <w:rFonts w:ascii="Verdana" w:eastAsia="Times New Roman" w:hAnsi="Verdana" w:cs="Times New Roman"/>
          <w:i/>
          <w:iCs/>
          <w:color w:val="595959"/>
          <w:sz w:val="17"/>
          <w:szCs w:val="17"/>
        </w:rPr>
        <w:t>)</w:t>
      </w:r>
      <w:r w:rsidRPr="00243B33">
        <w:rPr>
          <w:rFonts w:ascii="Verdana" w:eastAsia="Times New Roman" w:hAnsi="Verdana" w:cs="Times New Roman"/>
          <w:color w:val="595959"/>
          <w:sz w:val="17"/>
          <w:szCs w:val="17"/>
        </w:rPr>
        <w:t>: Plant structures and processes (e.g., vascular and non-vascular plants, photosynthesis, plant cell structures, classification, etc.)</w:t>
      </w:r>
    </w:p>
    <w:p w:rsidR="00243B33" w:rsidRPr="00243B33" w:rsidRDefault="00243B33" w:rsidP="00243B33">
      <w:pPr>
        <w:numPr>
          <w:ilvl w:val="2"/>
          <w:numId w:val="1"/>
        </w:numPr>
        <w:spacing w:after="45" w:line="255" w:lineRule="atLeast"/>
        <w:ind w:left="3405"/>
        <w:textAlignment w:val="top"/>
        <w:rPr>
          <w:rFonts w:ascii="Verdana" w:eastAsia="Times New Roman" w:hAnsi="Verdana" w:cs="Times New Roman"/>
          <w:color w:val="595959"/>
          <w:sz w:val="17"/>
          <w:szCs w:val="17"/>
        </w:rPr>
      </w:pPr>
      <w:r w:rsidRPr="00243B33">
        <w:rPr>
          <w:rFonts w:ascii="Verdana" w:eastAsia="Times New Roman" w:hAnsi="Verdana" w:cs="Times New Roman"/>
          <w:b/>
          <w:bCs/>
          <w:color w:val="595959"/>
          <w:sz w:val="17"/>
          <w:szCs w:val="17"/>
        </w:rPr>
        <w:t>Mathematics:</w:t>
      </w:r>
      <w:r w:rsidRPr="00243B33">
        <w:rPr>
          <w:rFonts w:ascii="Verdana" w:eastAsia="Times New Roman" w:hAnsi="Verdana" w:cs="Times New Roman"/>
          <w:color w:val="595959"/>
          <w:sz w:val="17"/>
          <w:szCs w:val="17"/>
        </w:rPr>
        <w:t xml:space="preserve"> Money (e.g., solving multiplication problems with money, savings and checking accounts, etc.)</w:t>
      </w:r>
    </w:p>
    <w:p w:rsidR="00243B33" w:rsidRPr="00243B33" w:rsidRDefault="00243B33" w:rsidP="00243B33">
      <w:pPr>
        <w:numPr>
          <w:ilvl w:val="0"/>
          <w:numId w:val="1"/>
        </w:numPr>
        <w:spacing w:after="45" w:line="270" w:lineRule="atLeast"/>
        <w:ind w:left="3180"/>
        <w:textAlignment w:val="top"/>
        <w:rPr>
          <w:rFonts w:ascii="Georgia" w:eastAsia="Times New Roman" w:hAnsi="Georgia" w:cs="Times New Roman"/>
          <w:color w:val="595959"/>
          <w:sz w:val="21"/>
          <w:szCs w:val="21"/>
        </w:rPr>
      </w:pP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E1E25"/>
    <w:multiLevelType w:val="multilevel"/>
    <w:tmpl w:val="53AA2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33"/>
    <w:rsid w:val="00005EC0"/>
    <w:rsid w:val="0024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07634">
      <w:bodyDiv w:val="1"/>
      <w:marLeft w:val="0"/>
      <w:marRight w:val="0"/>
      <w:marTop w:val="0"/>
      <w:marBottom w:val="0"/>
      <w:divBdr>
        <w:top w:val="none" w:sz="0" w:space="0" w:color="auto"/>
        <w:left w:val="none" w:sz="0" w:space="0" w:color="auto"/>
        <w:bottom w:val="none" w:sz="0" w:space="0" w:color="auto"/>
        <w:right w:val="none" w:sz="0" w:space="0" w:color="auto"/>
      </w:divBdr>
      <w:divsChild>
        <w:div w:id="1021011638">
          <w:marLeft w:val="0"/>
          <w:marRight w:val="0"/>
          <w:marTop w:val="0"/>
          <w:marBottom w:val="0"/>
          <w:divBdr>
            <w:top w:val="none" w:sz="0" w:space="0" w:color="auto"/>
            <w:left w:val="none" w:sz="0" w:space="0" w:color="auto"/>
            <w:bottom w:val="none" w:sz="0" w:space="0" w:color="auto"/>
            <w:right w:val="none" w:sz="0" w:space="0" w:color="auto"/>
          </w:divBdr>
          <w:divsChild>
            <w:div w:id="2062945296">
              <w:marLeft w:val="0"/>
              <w:marRight w:val="0"/>
              <w:marTop w:val="0"/>
              <w:marBottom w:val="0"/>
              <w:divBdr>
                <w:top w:val="none" w:sz="0" w:space="0" w:color="auto"/>
                <w:left w:val="none" w:sz="0" w:space="0" w:color="auto"/>
                <w:bottom w:val="none" w:sz="0" w:space="0" w:color="auto"/>
                <w:right w:val="none" w:sz="0" w:space="0" w:color="auto"/>
              </w:divBdr>
              <w:divsChild>
                <w:div w:id="542597664">
                  <w:marLeft w:val="0"/>
                  <w:marRight w:val="0"/>
                  <w:marTop w:val="0"/>
                  <w:marBottom w:val="0"/>
                  <w:divBdr>
                    <w:top w:val="none" w:sz="0" w:space="0" w:color="auto"/>
                    <w:left w:val="none" w:sz="0" w:space="0" w:color="auto"/>
                    <w:bottom w:val="none" w:sz="0" w:space="0" w:color="auto"/>
                    <w:right w:val="none" w:sz="0" w:space="0" w:color="auto"/>
                  </w:divBdr>
                  <w:divsChild>
                    <w:div w:id="913275340">
                      <w:marLeft w:val="3180"/>
                      <w:marRight w:val="0"/>
                      <w:marTop w:val="0"/>
                      <w:marBottom w:val="0"/>
                      <w:divBdr>
                        <w:top w:val="none" w:sz="0" w:space="0" w:color="auto"/>
                        <w:left w:val="none" w:sz="0" w:space="0" w:color="auto"/>
                        <w:bottom w:val="none" w:sz="0" w:space="0" w:color="auto"/>
                        <w:right w:val="none" w:sz="0" w:space="0" w:color="auto"/>
                      </w:divBdr>
                      <w:divsChild>
                        <w:div w:id="1009452298">
                          <w:marLeft w:val="0"/>
                          <w:marRight w:val="0"/>
                          <w:marTop w:val="0"/>
                          <w:marBottom w:val="210"/>
                          <w:divBdr>
                            <w:top w:val="single" w:sz="6" w:space="0" w:color="DCD6C6"/>
                            <w:left w:val="single" w:sz="6" w:space="7" w:color="DCD6C6"/>
                            <w:bottom w:val="single" w:sz="6" w:space="0" w:color="DCD6C6"/>
                            <w:right w:val="single" w:sz="6" w:space="4" w:color="DCD6C6"/>
                          </w:divBdr>
                        </w:div>
                        <w:div w:id="1796752395">
                          <w:marLeft w:val="0"/>
                          <w:marRight w:val="0"/>
                          <w:marTop w:val="225"/>
                          <w:marBottom w:val="210"/>
                          <w:divBdr>
                            <w:top w:val="none" w:sz="0" w:space="0" w:color="auto"/>
                            <w:left w:val="none" w:sz="0" w:space="0" w:color="auto"/>
                            <w:bottom w:val="none" w:sz="0" w:space="0" w:color="auto"/>
                            <w:right w:val="none" w:sz="0" w:space="0" w:color="auto"/>
                          </w:divBdr>
                        </w:div>
                        <w:div w:id="2057780436">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5_unit_6/" TargetMode="External"/><Relationship Id="rId13" Type="http://schemas.openxmlformats.org/officeDocument/2006/relationships/hyperlink" Target="http://commoncore.org/free/index.php/maps/grade_5_unit_6/" TargetMode="External"/><Relationship Id="rId18" Type="http://schemas.openxmlformats.org/officeDocument/2006/relationships/hyperlink" Target="http://commoncore.org/free/index.php/maps/grade_5_unit_6/" TargetMode="External"/><Relationship Id="rId26" Type="http://schemas.openxmlformats.org/officeDocument/2006/relationships/hyperlink" Target="http://commoncore.org/free/index.php/maps/grade_5_unit_6/" TargetMode="External"/><Relationship Id="rId39" Type="http://schemas.openxmlformats.org/officeDocument/2006/relationships/hyperlink" Target="http://www.archives.gov/exhibits/new_deal_for_the_arts/index.html" TargetMode="External"/><Relationship Id="rId3" Type="http://schemas.microsoft.com/office/2007/relationships/stylesWithEffects" Target="stylesWithEffects.xml"/><Relationship Id="rId21" Type="http://schemas.openxmlformats.org/officeDocument/2006/relationships/hyperlink" Target="http://www.nps.gov/archive/elro/images/fdrl_federalprog1_27-0595a.jpg" TargetMode="External"/><Relationship Id="rId34" Type="http://schemas.openxmlformats.org/officeDocument/2006/relationships/hyperlink" Target="http://www.readwritethink.org/classroom-resources/lesson-plans/creating-family-timelines-graphing-870.html" TargetMode="External"/><Relationship Id="rId42" Type="http://schemas.openxmlformats.org/officeDocument/2006/relationships/hyperlink" Target="http://commoncore.org/free/index.php/maps/grade_5_unit_6/" TargetMode="External"/><Relationship Id="rId47" Type="http://schemas.openxmlformats.org/officeDocument/2006/relationships/theme" Target="theme/theme1.xml"/><Relationship Id="rId7" Type="http://schemas.openxmlformats.org/officeDocument/2006/relationships/hyperlink" Target="http://commoncore.org/free/index.php/maps/grade_5_unit_6/"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5_unit_6/" TargetMode="External"/><Relationship Id="rId25" Type="http://schemas.openxmlformats.org/officeDocument/2006/relationships/hyperlink" Target="http://commoncore.org/free/index.php/maps/grade_5_unit_6/" TargetMode="External"/><Relationship Id="rId33" Type="http://schemas.openxmlformats.org/officeDocument/2006/relationships/hyperlink" Target="http://www.readwritethink.org/classroom-resources/lesson-plans/once-they-hooked-reel-995.html" TargetMode="External"/><Relationship Id="rId38" Type="http://schemas.openxmlformats.org/officeDocument/2006/relationships/hyperlink" Target="http://www.novelguide.com/a/discover/egd_01/egd_01_00173.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mmoncore.org/free/index.php/maps/grade_5_unit_6/" TargetMode="External"/><Relationship Id="rId20" Type="http://schemas.openxmlformats.org/officeDocument/2006/relationships/hyperlink" Target="http://www.loc.gov/exhibits/goldstein/19.jpg" TargetMode="External"/><Relationship Id="rId29" Type="http://schemas.openxmlformats.org/officeDocument/2006/relationships/hyperlink" Target="http://www.bookexpocast.com/authors-studio/2007/the-wall-by-peter-sis/" TargetMode="External"/><Relationship Id="rId41" Type="http://schemas.openxmlformats.org/officeDocument/2006/relationships/hyperlink" Target="http://commoncore.org/free/index.php/maps/grade_5_unit_6/" TargetMode="External"/><Relationship Id="rId1" Type="http://schemas.openxmlformats.org/officeDocument/2006/relationships/numbering" Target="numbering.xml"/><Relationship Id="rId6" Type="http://schemas.openxmlformats.org/officeDocument/2006/relationships/hyperlink" Target="http://commoncore.org/free/index.php/maps/grade_5_unit_6/" TargetMode="External"/><Relationship Id="rId11" Type="http://schemas.openxmlformats.org/officeDocument/2006/relationships/hyperlink" Target="http://commoncore.org/free/index.php/maps/grade_5_unit_6/" TargetMode="External"/><Relationship Id="rId24" Type="http://schemas.openxmlformats.org/officeDocument/2006/relationships/hyperlink" Target="http://www.kgs.ku.edu/Publications/OFR/2006/OFR06_11/gifs/fig3.jpg" TargetMode="External"/><Relationship Id="rId32" Type="http://schemas.openxmlformats.org/officeDocument/2006/relationships/hyperlink" Target="http://commoncore.org/free/index.php/maps/grade_5_unit_6/" TargetMode="External"/><Relationship Id="rId37" Type="http://schemas.openxmlformats.org/officeDocument/2006/relationships/hyperlink" Target="http://www.eduscapes.com/reading/bud/index.htm" TargetMode="External"/><Relationship Id="rId40" Type="http://schemas.openxmlformats.org/officeDocument/2006/relationships/hyperlink" Target="http://commoncore.org/free/index.php/maps/grade_5_unit_6/" TargetMode="External"/><Relationship Id="rId45" Type="http://schemas.openxmlformats.org/officeDocument/2006/relationships/hyperlink" Target="http://commoncore.org/free/index.php/maps/grade_5_unit_6/" TargetMode="External"/><Relationship Id="rId5" Type="http://schemas.openxmlformats.org/officeDocument/2006/relationships/webSettings" Target="webSettings.xml"/><Relationship Id="rId15" Type="http://schemas.openxmlformats.org/officeDocument/2006/relationships/hyperlink" Target="http://commoncore.org/free/index.php/maps/grade_5_unit_6/" TargetMode="External"/><Relationship Id="rId23" Type="http://schemas.openxmlformats.org/officeDocument/2006/relationships/hyperlink" Target="http://www.loc.gov/exhibits/goldstein/54.jpg" TargetMode="External"/><Relationship Id="rId28" Type="http://schemas.openxmlformats.org/officeDocument/2006/relationships/hyperlink" Target="http://www.petersis.com/content/about.html" TargetMode="External"/><Relationship Id="rId36" Type="http://schemas.openxmlformats.org/officeDocument/2006/relationships/hyperlink" Target="http://www.readwritethink.org/classroom-resources/calendar-activities/actor-sidney-poitier-born-20441.html" TargetMode="External"/><Relationship Id="rId10" Type="http://schemas.openxmlformats.org/officeDocument/2006/relationships/hyperlink" Target="http://commoncore.org/free/index.php/maps/grade_5_unit_6/" TargetMode="External"/><Relationship Id="rId19" Type="http://schemas.openxmlformats.org/officeDocument/2006/relationships/hyperlink" Target="http://www.artchive.com/web_gallery/reproductions/165001-165500/165399/size1.jpg" TargetMode="External"/><Relationship Id="rId31" Type="http://schemas.openxmlformats.org/officeDocument/2006/relationships/hyperlink" Target="http://commoncore.org/free/index.php/maps/grade_5_unit_6/" TargetMode="External"/><Relationship Id="rId44" Type="http://schemas.openxmlformats.org/officeDocument/2006/relationships/hyperlink" Target="http://commoncore.org/free/index.php/maps/grade_5_unit_6/" TargetMode="External"/><Relationship Id="rId4" Type="http://schemas.openxmlformats.org/officeDocument/2006/relationships/settings" Target="settings.xml"/><Relationship Id="rId9" Type="http://schemas.openxmlformats.org/officeDocument/2006/relationships/hyperlink" Target="http://commoncore.org/free/index.php/maps/grade_5_unit_6/" TargetMode="External"/><Relationship Id="rId14" Type="http://schemas.openxmlformats.org/officeDocument/2006/relationships/hyperlink" Target="http://commoncore.org/free/index.php/maps/grade_5_unit_6/" TargetMode="External"/><Relationship Id="rId22" Type="http://schemas.openxmlformats.org/officeDocument/2006/relationships/hyperlink" Target="http://www.loc.gov/exhibits/treasures/images/at0066.4s.jpg" TargetMode="External"/><Relationship Id="rId27" Type="http://schemas.openxmlformats.org/officeDocument/2006/relationships/hyperlink" Target="http://commoncore.org/free/index.php/maps/grade_5_unit_6/" TargetMode="External"/><Relationship Id="rId30" Type="http://schemas.openxmlformats.org/officeDocument/2006/relationships/hyperlink" Target="http://commoncore.org/free/index.php/maps/grade_5_unit_6/" TargetMode="External"/><Relationship Id="rId35" Type="http://schemas.openxmlformats.org/officeDocument/2006/relationships/hyperlink" Target="http://www.readwritethink.org/classroom-resources/lesson-plans/literature-jumping-point-nonfiction-845.html" TargetMode="External"/><Relationship Id="rId43" Type="http://schemas.openxmlformats.org/officeDocument/2006/relationships/hyperlink" Target="http://commoncore.org/free/index.php/maps/grade_5_unit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2924</Words>
  <Characters>16671</Characters>
  <Application>Microsoft Office Word</Application>
  <DocSecurity>0</DocSecurity>
  <Lines>138</Lines>
  <Paragraphs>39</Paragraphs>
  <ScaleCrop>false</ScaleCrop>
  <Company>CGRESD</Company>
  <LinksUpToDate>false</LinksUpToDate>
  <CharactersWithSpaces>19556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2011-10-13T13:47:00Z</dcterms:created>
  <dcterms:modified xsi:type="dcterms:W3CDTF">2011-10-13T13:47:00Z</dcterms:modified>
</cp:coreProperties>
</file>