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C1" w:rsidRPr="00C146C1" w:rsidRDefault="00C146C1" w:rsidP="00C146C1">
      <w:pPr>
        <w:spacing w:after="120" w:line="570" w:lineRule="atLeast"/>
        <w:outlineLvl w:val="0"/>
        <w:rPr>
          <w:rFonts w:ascii="Georgia" w:eastAsia="Times New Roman" w:hAnsi="Georgia" w:cs="Times New Roman"/>
          <w:b/>
          <w:bCs/>
          <w:color w:val="571C1F"/>
          <w:kern w:val="36"/>
          <w:sz w:val="51"/>
          <w:szCs w:val="51"/>
        </w:rPr>
      </w:pPr>
      <w:r w:rsidRPr="00C146C1">
        <w:rPr>
          <w:rFonts w:ascii="Georgia" w:eastAsia="Times New Roman" w:hAnsi="Georgia" w:cs="Times New Roman"/>
          <w:b/>
          <w:bCs/>
          <w:color w:val="571C1F"/>
          <w:kern w:val="36"/>
          <w:sz w:val="51"/>
          <w:szCs w:val="51"/>
        </w:rPr>
        <w:t>European Literature: Eighteenth and Early Nineteenth Century</w:t>
      </w:r>
    </w:p>
    <w:p w:rsidR="00C146C1" w:rsidRPr="00C146C1" w:rsidRDefault="00C146C1" w:rsidP="00C146C1">
      <w:pPr>
        <w:spacing w:after="330" w:line="345" w:lineRule="atLeast"/>
        <w:outlineLvl w:val="1"/>
        <w:rPr>
          <w:rFonts w:ascii="Georgia" w:eastAsia="Times New Roman" w:hAnsi="Georgia" w:cs="Times New Roman"/>
          <w:b/>
          <w:bCs/>
          <w:color w:val="A99F86"/>
          <w:sz w:val="29"/>
          <w:szCs w:val="29"/>
        </w:rPr>
      </w:pPr>
      <w:r w:rsidRPr="00C146C1">
        <w:rPr>
          <w:rFonts w:ascii="Georgia" w:eastAsia="Times New Roman" w:hAnsi="Georgia" w:cs="Times New Roman"/>
          <w:b/>
          <w:bCs/>
          <w:color w:val="A99F86"/>
          <w:sz w:val="29"/>
          <w:szCs w:val="29"/>
        </w:rPr>
        <w:t>In this four-week unit, students will read fiction, drama, poetry, biography, and autobiography from the eighteenth and early nineteenth century, with particular attention to the relationship between man and nature.</w:t>
      </w:r>
    </w:p>
    <w:p w:rsidR="00C146C1" w:rsidRPr="00C146C1" w:rsidRDefault="00C146C1" w:rsidP="00C146C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C146C1">
          <w:rPr>
            <w:rFonts w:ascii="Verdana" w:eastAsia="Times New Roman" w:hAnsi="Verdana" w:cs="Times New Roman"/>
            <w:color w:val="000000"/>
            <w:sz w:val="17"/>
            <w:szCs w:val="17"/>
          </w:rPr>
          <w:t>Show All</w:t>
        </w:r>
      </w:hyperlink>
      <w:r w:rsidRPr="00C146C1">
        <w:rPr>
          <w:rFonts w:ascii="Verdana" w:eastAsia="Times New Roman" w:hAnsi="Verdana" w:cs="Times New Roman"/>
          <w:color w:val="867F69"/>
          <w:sz w:val="17"/>
          <w:szCs w:val="17"/>
        </w:rPr>
        <w:t xml:space="preserve"> | </w:t>
      </w:r>
      <w:hyperlink r:id="rId7" w:history="1">
        <w:r w:rsidRPr="00C146C1">
          <w:rPr>
            <w:rFonts w:ascii="Verdana" w:eastAsia="Times New Roman" w:hAnsi="Verdana" w:cs="Times New Roman"/>
            <w:color w:val="000000"/>
            <w:sz w:val="17"/>
            <w:szCs w:val="17"/>
          </w:rPr>
          <w:t>Hide All</w:t>
        </w:r>
      </w:hyperlink>
      <w:r w:rsidRPr="00C146C1">
        <w:rPr>
          <w:rFonts w:ascii="Verdana" w:eastAsia="Times New Roman" w:hAnsi="Verdana" w:cs="Times New Roman"/>
          <w:color w:val="867F69"/>
          <w:sz w:val="17"/>
          <w:szCs w:val="17"/>
        </w:rPr>
        <w:t xml:space="preserve"> | </w:t>
      </w:r>
      <w:hyperlink r:id="rId8" w:anchor="top" w:history="1">
        <w:r w:rsidRPr="00C146C1">
          <w:rPr>
            <w:rFonts w:ascii="Verdana" w:eastAsia="Times New Roman" w:hAnsi="Verdana" w:cs="Times New Roman"/>
            <w:color w:val="000000"/>
            <w:sz w:val="17"/>
            <w:szCs w:val="17"/>
          </w:rPr>
          <w:t>Top</w:t>
        </w:r>
      </w:hyperlink>
      <w:r w:rsidRPr="00C146C1">
        <w:rPr>
          <w:rFonts w:ascii="Georgia" w:eastAsia="Times New Roman" w:hAnsi="Georgia" w:cs="Times New Roman"/>
          <w:color w:val="595959"/>
          <w:sz w:val="21"/>
          <w:szCs w:val="21"/>
        </w:rPr>
        <w:t xml:space="preserve"> </w:t>
      </w:r>
    </w:p>
    <w:p w:rsidR="00C146C1" w:rsidRPr="00C146C1" w:rsidRDefault="00C146C1" w:rsidP="00C146C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46C1">
        <w:rPr>
          <w:rFonts w:ascii="Georgia" w:eastAsia="Times New Roman" w:hAnsi="Georgia" w:cs="Times New Roman"/>
          <w:b/>
          <w:bCs/>
          <w:caps/>
          <w:color w:val="FFFFFF"/>
          <w:spacing w:val="15"/>
          <w:sz w:val="26"/>
          <w:szCs w:val="26"/>
        </w:rPr>
        <w:t>Overview</w:t>
      </w:r>
    </w:p>
    <w:p w:rsidR="00C146C1" w:rsidRPr="00C146C1" w:rsidRDefault="00C146C1" w:rsidP="00C146C1">
      <w:pPr>
        <w:numPr>
          <w:ilvl w:val="1"/>
          <w:numId w:val="1"/>
        </w:numPr>
        <w:spacing w:after="120" w:line="255" w:lineRule="atLeast"/>
        <w:ind w:left="3180"/>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Observing themes related to nature as well as “natural” forms and language, students consider whether nature appears as a force of good or a menace. Observing narrative digressions, idiosyncrasies, exaggerations, and biases, they consider human, unpredictable, idiosyncratic aspects of storytelling. They have the opportunity to practice some of these narrative techniques in their own fiction and nonfiction writing. Students also explore some of the philosophical ideas in the literary texts—questions of free </w:t>
      </w:r>
      <w:proofErr w:type="gramStart"/>
      <w:r w:rsidRPr="00C146C1">
        <w:rPr>
          <w:rFonts w:ascii="Verdana" w:eastAsia="Times New Roman" w:hAnsi="Verdana" w:cs="Times New Roman"/>
          <w:color w:val="595959"/>
          <w:sz w:val="17"/>
          <w:szCs w:val="17"/>
        </w:rPr>
        <w:t>will,</w:t>
      </w:r>
      <w:proofErr w:type="gramEnd"/>
      <w:r w:rsidRPr="00C146C1">
        <w:rPr>
          <w:rFonts w:ascii="Verdana" w:eastAsia="Times New Roman" w:hAnsi="Verdana" w:cs="Times New Roman"/>
          <w:color w:val="595959"/>
          <w:sz w:val="17"/>
          <w:szCs w:val="17"/>
        </w:rPr>
        <w:t xml:space="preserve"> fate, human conflict, and loss. In seminar discussion, students consider a philosophical question in relation to a particular text. Students write short essays and also develop an essay or topic from an earlier unit, refining the thesis and consulting additional sources. These essays can be used to inform and inspire longer research papers at the end of the unit that answer the essential question. By the end of this unit, students will have an appreciation for some of the tendencies of early Romanticism and will recognize that this era, like all others, is filled with exceptions, contradictions, and subtleties.</w:t>
      </w:r>
    </w:p>
    <w:p w:rsidR="00C146C1" w:rsidRPr="00C146C1" w:rsidRDefault="00C146C1" w:rsidP="00C146C1">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46C1" w:rsidRPr="00C146C1" w:rsidRDefault="00C146C1" w:rsidP="00C146C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C146C1">
          <w:rPr>
            <w:rFonts w:ascii="Verdana" w:eastAsia="Times New Roman" w:hAnsi="Verdana" w:cs="Times New Roman"/>
            <w:color w:val="000000"/>
            <w:sz w:val="17"/>
            <w:szCs w:val="17"/>
          </w:rPr>
          <w:t>Show All</w:t>
        </w:r>
      </w:hyperlink>
      <w:r w:rsidRPr="00C146C1">
        <w:rPr>
          <w:rFonts w:ascii="Verdana" w:eastAsia="Times New Roman" w:hAnsi="Verdana" w:cs="Times New Roman"/>
          <w:color w:val="867F69"/>
          <w:sz w:val="17"/>
          <w:szCs w:val="17"/>
        </w:rPr>
        <w:t xml:space="preserve"> | </w:t>
      </w:r>
      <w:hyperlink r:id="rId10" w:history="1">
        <w:r w:rsidRPr="00C146C1">
          <w:rPr>
            <w:rFonts w:ascii="Verdana" w:eastAsia="Times New Roman" w:hAnsi="Verdana" w:cs="Times New Roman"/>
            <w:color w:val="000000"/>
            <w:sz w:val="17"/>
            <w:szCs w:val="17"/>
          </w:rPr>
          <w:t>Hide All</w:t>
        </w:r>
      </w:hyperlink>
      <w:r w:rsidRPr="00C146C1">
        <w:rPr>
          <w:rFonts w:ascii="Verdana" w:eastAsia="Times New Roman" w:hAnsi="Verdana" w:cs="Times New Roman"/>
          <w:color w:val="867F69"/>
          <w:sz w:val="17"/>
          <w:szCs w:val="17"/>
        </w:rPr>
        <w:t xml:space="preserve"> | </w:t>
      </w:r>
      <w:hyperlink r:id="rId11" w:anchor="top" w:history="1">
        <w:r w:rsidRPr="00C146C1">
          <w:rPr>
            <w:rFonts w:ascii="Verdana" w:eastAsia="Times New Roman" w:hAnsi="Verdana" w:cs="Times New Roman"/>
            <w:color w:val="000000"/>
            <w:sz w:val="17"/>
            <w:szCs w:val="17"/>
          </w:rPr>
          <w:t>Top</w:t>
        </w:r>
      </w:hyperlink>
      <w:r w:rsidRPr="00C146C1">
        <w:rPr>
          <w:rFonts w:ascii="Georgia" w:eastAsia="Times New Roman" w:hAnsi="Georgia" w:cs="Times New Roman"/>
          <w:color w:val="595959"/>
          <w:sz w:val="21"/>
          <w:szCs w:val="21"/>
        </w:rPr>
        <w:t xml:space="preserve"> </w:t>
      </w:r>
    </w:p>
    <w:p w:rsidR="00C146C1" w:rsidRPr="00C146C1" w:rsidRDefault="00C146C1" w:rsidP="00C146C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46C1">
        <w:rPr>
          <w:rFonts w:ascii="Georgia" w:eastAsia="Times New Roman" w:hAnsi="Georgia" w:cs="Times New Roman"/>
          <w:b/>
          <w:bCs/>
          <w:caps/>
          <w:color w:val="FFFFFF"/>
          <w:spacing w:val="15"/>
          <w:sz w:val="26"/>
          <w:szCs w:val="26"/>
        </w:rPr>
        <w:t>Focus Standards</w:t>
      </w:r>
    </w:p>
    <w:p w:rsidR="00C146C1" w:rsidRPr="00C146C1" w:rsidRDefault="00C146C1" w:rsidP="00C146C1">
      <w:pPr>
        <w:numPr>
          <w:ilvl w:val="1"/>
          <w:numId w:val="1"/>
        </w:numPr>
        <w:spacing w:before="75" w:line="255" w:lineRule="atLeast"/>
        <w:ind w:left="3180"/>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These Focus Standards have been selected for the unit from the Common Core State Standards.</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b/>
          <w:bCs/>
          <w:color w:val="595959"/>
          <w:sz w:val="17"/>
          <w:szCs w:val="17"/>
        </w:rPr>
        <w:t>RL.11-12.2:</w:t>
      </w:r>
      <w:r w:rsidRPr="00C146C1">
        <w:rPr>
          <w:rFonts w:ascii="Verdana" w:eastAsia="Times New Roman" w:hAnsi="Verdana" w:cs="Times New Roman"/>
          <w:color w:val="595959"/>
          <w:sz w:val="17"/>
          <w:szCs w:val="17"/>
        </w:rPr>
        <w:t xml:space="preserve"> Determine two or more themes or central ideas of a text and analyze their development over the course of the text, including how they interact and build on one another to produce a complex account; provide an objective summary of the text.</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b/>
          <w:bCs/>
          <w:color w:val="595959"/>
          <w:sz w:val="17"/>
          <w:szCs w:val="17"/>
        </w:rPr>
        <w:t>RL.11-12.3:</w:t>
      </w:r>
      <w:r w:rsidRPr="00C146C1">
        <w:rPr>
          <w:rFonts w:ascii="Verdana" w:eastAsia="Times New Roman" w:hAnsi="Verdana" w:cs="Times New Roman"/>
          <w:color w:val="595959"/>
          <w:sz w:val="17"/>
          <w:szCs w:val="17"/>
        </w:rPr>
        <w:t xml:space="preserve"> Analyze the impact of the author’s choices regarding how to develop and relate elements of a story or drama (e.g., where a story is set, how the action is ordered, how the characters are introduced and developed).</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b/>
          <w:bCs/>
          <w:color w:val="595959"/>
          <w:sz w:val="17"/>
          <w:szCs w:val="17"/>
        </w:rPr>
        <w:t>RI.11-12.5:</w:t>
      </w:r>
      <w:r w:rsidRPr="00C146C1">
        <w:rPr>
          <w:rFonts w:ascii="Verdana" w:eastAsia="Times New Roman" w:hAnsi="Verdana" w:cs="Times New Roman"/>
          <w:color w:val="595959"/>
          <w:sz w:val="17"/>
          <w:szCs w:val="17"/>
        </w:rPr>
        <w:t xml:space="preserve"> Analyze and evaluate the effectiveness of the structure an author uses in his or her exposition or argument, including whether the structure makes points clear, convincing, and engaging.</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b/>
          <w:bCs/>
          <w:color w:val="595959"/>
          <w:sz w:val="17"/>
          <w:szCs w:val="17"/>
        </w:rPr>
        <w:lastRenderedPageBreak/>
        <w:t>W.11-12.3 (a-e):</w:t>
      </w:r>
      <w:r w:rsidRPr="00C146C1">
        <w:rPr>
          <w:rFonts w:ascii="Verdana" w:eastAsia="Times New Roman" w:hAnsi="Verdana" w:cs="Times New Roman"/>
          <w:color w:val="595959"/>
          <w:sz w:val="17"/>
          <w:szCs w:val="17"/>
        </w:rPr>
        <w:t xml:space="preserve"> Write narratives to develop real or imagined experiences or events using effective technique, well-chosen details, and well-structured event sequences.</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b/>
          <w:bCs/>
          <w:color w:val="595959"/>
          <w:sz w:val="17"/>
          <w:szCs w:val="17"/>
        </w:rPr>
        <w:t>W.11-12.7:</w:t>
      </w:r>
      <w:r w:rsidRPr="00C146C1">
        <w:rPr>
          <w:rFonts w:ascii="Verdana" w:eastAsia="Times New Roman" w:hAnsi="Verdana" w:cs="Times New Roman"/>
          <w:color w:val="595959"/>
          <w:sz w:val="17"/>
          <w:szCs w:val="17"/>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b/>
          <w:bCs/>
          <w:color w:val="595959"/>
          <w:sz w:val="17"/>
          <w:szCs w:val="17"/>
        </w:rPr>
        <w:t>W.11-12.8:</w:t>
      </w:r>
      <w:r w:rsidRPr="00C146C1">
        <w:rPr>
          <w:rFonts w:ascii="Verdana" w:eastAsia="Times New Roman" w:hAnsi="Verdana" w:cs="Times New Roman"/>
          <w:color w:val="595959"/>
          <w:sz w:val="17"/>
          <w:szCs w:val="17"/>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b/>
          <w:bCs/>
          <w:color w:val="595959"/>
          <w:sz w:val="17"/>
          <w:szCs w:val="17"/>
        </w:rPr>
        <w:t>L.11-12.2 (a-b):</w:t>
      </w:r>
      <w:r w:rsidRPr="00C146C1">
        <w:rPr>
          <w:rFonts w:ascii="Verdana" w:eastAsia="Times New Roman" w:hAnsi="Verdana" w:cs="Times New Roman"/>
          <w:color w:val="595959"/>
          <w:sz w:val="17"/>
          <w:szCs w:val="17"/>
        </w:rPr>
        <w:t xml:space="preserve"> Demonstrate command of the conventions of </w:t>
      </w:r>
      <w:proofErr w:type="gramStart"/>
      <w:r w:rsidRPr="00C146C1">
        <w:rPr>
          <w:rFonts w:ascii="Verdana" w:eastAsia="Times New Roman" w:hAnsi="Verdana" w:cs="Times New Roman"/>
          <w:color w:val="595959"/>
          <w:sz w:val="17"/>
          <w:szCs w:val="17"/>
        </w:rPr>
        <w:t>standard</w:t>
      </w:r>
      <w:proofErr w:type="gramEnd"/>
      <w:r w:rsidRPr="00C146C1">
        <w:rPr>
          <w:rFonts w:ascii="Verdana" w:eastAsia="Times New Roman" w:hAnsi="Verdana" w:cs="Times New Roman"/>
          <w:color w:val="595959"/>
          <w:sz w:val="17"/>
          <w:szCs w:val="17"/>
        </w:rPr>
        <w:t xml:space="preserve"> English capitalization, punctuation, and spelling when writing.</w:t>
      </w:r>
    </w:p>
    <w:p w:rsidR="00C146C1" w:rsidRPr="00C146C1" w:rsidRDefault="00C146C1" w:rsidP="00C146C1">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C146C1">
          <w:rPr>
            <w:rFonts w:ascii="Verdana" w:eastAsia="Times New Roman" w:hAnsi="Verdana" w:cs="Times New Roman"/>
            <w:color w:val="000000"/>
            <w:sz w:val="17"/>
            <w:szCs w:val="17"/>
            <w:u w:val="single"/>
          </w:rPr>
          <w:t>Common Core State Standards, ELA</w:t>
        </w:r>
      </w:hyperlink>
      <w:r w:rsidRPr="00C146C1">
        <w:rPr>
          <w:rFonts w:ascii="Verdana" w:eastAsia="Times New Roman" w:hAnsi="Verdana" w:cs="Times New Roman"/>
          <w:color w:val="595959"/>
          <w:sz w:val="17"/>
          <w:szCs w:val="17"/>
        </w:rPr>
        <w:t xml:space="preserve"> (1.5 MB)</w:t>
      </w:r>
    </w:p>
    <w:p w:rsidR="00C146C1" w:rsidRPr="00C146C1" w:rsidRDefault="00C146C1" w:rsidP="00C146C1">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46C1" w:rsidRPr="00C146C1" w:rsidRDefault="00C146C1" w:rsidP="00C146C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C146C1">
          <w:rPr>
            <w:rFonts w:ascii="Verdana" w:eastAsia="Times New Roman" w:hAnsi="Verdana" w:cs="Times New Roman"/>
            <w:color w:val="000000"/>
            <w:sz w:val="17"/>
            <w:szCs w:val="17"/>
          </w:rPr>
          <w:t>Show All</w:t>
        </w:r>
      </w:hyperlink>
      <w:r w:rsidRPr="00C146C1">
        <w:rPr>
          <w:rFonts w:ascii="Verdana" w:eastAsia="Times New Roman" w:hAnsi="Verdana" w:cs="Times New Roman"/>
          <w:color w:val="867F69"/>
          <w:sz w:val="17"/>
          <w:szCs w:val="17"/>
        </w:rPr>
        <w:t xml:space="preserve"> | </w:t>
      </w:r>
      <w:hyperlink r:id="rId14" w:history="1">
        <w:r w:rsidRPr="00C146C1">
          <w:rPr>
            <w:rFonts w:ascii="Verdana" w:eastAsia="Times New Roman" w:hAnsi="Verdana" w:cs="Times New Roman"/>
            <w:color w:val="000000"/>
            <w:sz w:val="17"/>
            <w:szCs w:val="17"/>
          </w:rPr>
          <w:t>Hide All</w:t>
        </w:r>
      </w:hyperlink>
      <w:r w:rsidRPr="00C146C1">
        <w:rPr>
          <w:rFonts w:ascii="Verdana" w:eastAsia="Times New Roman" w:hAnsi="Verdana" w:cs="Times New Roman"/>
          <w:color w:val="867F69"/>
          <w:sz w:val="17"/>
          <w:szCs w:val="17"/>
        </w:rPr>
        <w:t xml:space="preserve"> | </w:t>
      </w:r>
      <w:hyperlink r:id="rId15" w:anchor="top" w:history="1">
        <w:r w:rsidRPr="00C146C1">
          <w:rPr>
            <w:rFonts w:ascii="Verdana" w:eastAsia="Times New Roman" w:hAnsi="Verdana" w:cs="Times New Roman"/>
            <w:color w:val="000000"/>
            <w:sz w:val="17"/>
            <w:szCs w:val="17"/>
          </w:rPr>
          <w:t>Top</w:t>
        </w:r>
      </w:hyperlink>
      <w:r w:rsidRPr="00C146C1">
        <w:rPr>
          <w:rFonts w:ascii="Georgia" w:eastAsia="Times New Roman" w:hAnsi="Georgia" w:cs="Times New Roman"/>
          <w:color w:val="595959"/>
          <w:sz w:val="21"/>
          <w:szCs w:val="21"/>
        </w:rPr>
        <w:t xml:space="preserve"> </w:t>
      </w:r>
    </w:p>
    <w:p w:rsidR="00C146C1" w:rsidRPr="00C146C1" w:rsidRDefault="00C146C1" w:rsidP="00C146C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46C1">
        <w:rPr>
          <w:rFonts w:ascii="Georgia" w:eastAsia="Times New Roman" w:hAnsi="Georgia" w:cs="Times New Roman"/>
          <w:b/>
          <w:bCs/>
          <w:caps/>
          <w:color w:val="FFFFFF"/>
          <w:spacing w:val="15"/>
          <w:sz w:val="26"/>
          <w:szCs w:val="26"/>
        </w:rPr>
        <w:t>Suggested Student Objectives</w:t>
      </w:r>
    </w:p>
    <w:p w:rsidR="00C146C1" w:rsidRPr="00C146C1" w:rsidRDefault="00C146C1" w:rsidP="00C146C1">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Read fiction, drama, poetry, biography, and autobiography from the eighteenth and early nineteenth century.</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Consider the relationship between art and nature in these works.</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Observe narrative digressions, idiosyncrasies, exaggerations, and biases.</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Consider the dual role of the narrator as a character and as a storyteller.</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Consider the role of the supernatural in the literary works read in this unit.</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Write a story in which they practice some of the narrative devices they have observed in this unit.</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Explore and analyze some of the philosophical ideas in the literary texts—questions of free will, fate, human conflict, and loss.</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Consider the difference between natural and forced language, as explained by Wordsworth.</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Consider both the common tendencies of works of this period and the contradictions, exceptions, and outliers.</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Participate in a seminar discussion in which a philosophical question is explored in relation to a specific text.</w:t>
      </w:r>
    </w:p>
    <w:p w:rsidR="00C146C1" w:rsidRPr="00C146C1" w:rsidRDefault="00C146C1" w:rsidP="00C146C1">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46C1" w:rsidRPr="00C146C1" w:rsidRDefault="00C146C1" w:rsidP="00C146C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C146C1">
          <w:rPr>
            <w:rFonts w:ascii="Verdana" w:eastAsia="Times New Roman" w:hAnsi="Verdana" w:cs="Times New Roman"/>
            <w:color w:val="000000"/>
            <w:sz w:val="17"/>
            <w:szCs w:val="17"/>
          </w:rPr>
          <w:t>Show All</w:t>
        </w:r>
      </w:hyperlink>
      <w:r w:rsidRPr="00C146C1">
        <w:rPr>
          <w:rFonts w:ascii="Verdana" w:eastAsia="Times New Roman" w:hAnsi="Verdana" w:cs="Times New Roman"/>
          <w:color w:val="867F69"/>
          <w:sz w:val="17"/>
          <w:szCs w:val="17"/>
        </w:rPr>
        <w:t xml:space="preserve"> | </w:t>
      </w:r>
      <w:hyperlink r:id="rId17" w:history="1">
        <w:r w:rsidRPr="00C146C1">
          <w:rPr>
            <w:rFonts w:ascii="Verdana" w:eastAsia="Times New Roman" w:hAnsi="Verdana" w:cs="Times New Roman"/>
            <w:color w:val="000000"/>
            <w:sz w:val="17"/>
            <w:szCs w:val="17"/>
          </w:rPr>
          <w:t>Hide All</w:t>
        </w:r>
      </w:hyperlink>
      <w:r w:rsidRPr="00C146C1">
        <w:rPr>
          <w:rFonts w:ascii="Verdana" w:eastAsia="Times New Roman" w:hAnsi="Verdana" w:cs="Times New Roman"/>
          <w:color w:val="867F69"/>
          <w:sz w:val="17"/>
          <w:szCs w:val="17"/>
        </w:rPr>
        <w:t xml:space="preserve"> | </w:t>
      </w:r>
      <w:hyperlink r:id="rId18" w:anchor="top" w:history="1">
        <w:r w:rsidRPr="00C146C1">
          <w:rPr>
            <w:rFonts w:ascii="Verdana" w:eastAsia="Times New Roman" w:hAnsi="Verdana" w:cs="Times New Roman"/>
            <w:color w:val="000000"/>
            <w:sz w:val="17"/>
            <w:szCs w:val="17"/>
          </w:rPr>
          <w:t>Top</w:t>
        </w:r>
      </w:hyperlink>
      <w:r w:rsidRPr="00C146C1">
        <w:rPr>
          <w:rFonts w:ascii="Georgia" w:eastAsia="Times New Roman" w:hAnsi="Georgia" w:cs="Times New Roman"/>
          <w:color w:val="595959"/>
          <w:sz w:val="21"/>
          <w:szCs w:val="21"/>
        </w:rPr>
        <w:t xml:space="preserve"> </w:t>
      </w:r>
    </w:p>
    <w:p w:rsidR="00C146C1" w:rsidRPr="00C146C1" w:rsidRDefault="00C146C1" w:rsidP="00C146C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46C1">
        <w:rPr>
          <w:rFonts w:ascii="Georgia" w:eastAsia="Times New Roman" w:hAnsi="Georgia" w:cs="Times New Roman"/>
          <w:b/>
          <w:bCs/>
          <w:caps/>
          <w:color w:val="FFFFFF"/>
          <w:spacing w:val="15"/>
          <w:sz w:val="26"/>
          <w:szCs w:val="26"/>
        </w:rPr>
        <w:t>Suggested Works</w:t>
      </w:r>
    </w:p>
    <w:p w:rsidR="00C146C1" w:rsidRPr="00C146C1" w:rsidRDefault="00C146C1" w:rsidP="00C146C1">
      <w:pPr>
        <w:numPr>
          <w:ilvl w:val="1"/>
          <w:numId w:val="1"/>
        </w:numPr>
        <w:spacing w:before="75" w:line="255" w:lineRule="atLeast"/>
        <w:ind w:left="3180"/>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lastRenderedPageBreak/>
        <w:t xml:space="preserve">(E) </w:t>
      </w:r>
      <w:proofErr w:type="gramStart"/>
      <w:r w:rsidRPr="00C146C1">
        <w:rPr>
          <w:rFonts w:ascii="Verdana" w:eastAsia="Times New Roman" w:hAnsi="Verdana" w:cs="Times New Roman"/>
          <w:color w:val="595959"/>
          <w:sz w:val="17"/>
          <w:szCs w:val="17"/>
        </w:rPr>
        <w:t>indicates</w:t>
      </w:r>
      <w:proofErr w:type="gramEnd"/>
      <w:r w:rsidRPr="00C146C1">
        <w:rPr>
          <w:rFonts w:ascii="Verdana" w:eastAsia="Times New Roman" w:hAnsi="Verdana" w:cs="Times New Roman"/>
          <w:color w:val="595959"/>
          <w:sz w:val="17"/>
          <w:szCs w:val="17"/>
        </w:rPr>
        <w:t xml:space="preserve"> a CCSS exemplar text; (EA) indicates a text from a writer with other works identified as exemplars.</w:t>
      </w:r>
    </w:p>
    <w:p w:rsidR="00C146C1" w:rsidRPr="00C146C1" w:rsidRDefault="00C146C1" w:rsidP="00C146C1">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146C1">
        <w:rPr>
          <w:rFonts w:ascii="Arial Black" w:eastAsia="Times New Roman" w:hAnsi="Arial Black" w:cs="Times New Roman"/>
          <w:b/>
          <w:bCs/>
          <w:caps/>
          <w:color w:val="000000"/>
          <w:spacing w:val="15"/>
          <w:sz w:val="17"/>
          <w:szCs w:val="17"/>
        </w:rPr>
        <w:t>Literary Texts</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i/>
          <w:iCs/>
          <w:color w:val="595959"/>
          <w:sz w:val="17"/>
          <w:szCs w:val="17"/>
        </w:rPr>
        <w:t>For this shorter unit, teachers may want to choose one novel, several short stories, or a play, and poetry.</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Novels</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i/>
          <w:iCs/>
          <w:color w:val="595959"/>
          <w:sz w:val="17"/>
          <w:szCs w:val="17"/>
        </w:rPr>
        <w:t xml:space="preserve">Robinson Crusoe </w:t>
      </w:r>
      <w:r w:rsidRPr="00C146C1">
        <w:rPr>
          <w:rFonts w:ascii="Verdana" w:eastAsia="Times New Roman" w:hAnsi="Verdana" w:cs="Times New Roman"/>
          <w:color w:val="595959"/>
          <w:sz w:val="17"/>
          <w:szCs w:val="17"/>
        </w:rPr>
        <w:t>(Daniel Defoe)</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i/>
          <w:iCs/>
          <w:color w:val="595959"/>
          <w:sz w:val="17"/>
          <w:szCs w:val="17"/>
        </w:rPr>
        <w:t xml:space="preserve">Gulliver’s Travels </w:t>
      </w:r>
      <w:r w:rsidRPr="00C146C1">
        <w:rPr>
          <w:rFonts w:ascii="Verdana" w:eastAsia="Times New Roman" w:hAnsi="Verdana" w:cs="Times New Roman"/>
          <w:color w:val="595959"/>
          <w:sz w:val="17"/>
          <w:szCs w:val="17"/>
        </w:rPr>
        <w:t>(Jonathan Swift)</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i/>
          <w:iCs/>
          <w:color w:val="595959"/>
          <w:sz w:val="17"/>
          <w:szCs w:val="17"/>
        </w:rPr>
        <w:t xml:space="preserve">The Vicar of Wakefield </w:t>
      </w:r>
      <w:r w:rsidRPr="00C146C1">
        <w:rPr>
          <w:rFonts w:ascii="Verdana" w:eastAsia="Times New Roman" w:hAnsi="Verdana" w:cs="Times New Roman"/>
          <w:color w:val="595959"/>
          <w:sz w:val="17"/>
          <w:szCs w:val="17"/>
        </w:rPr>
        <w:t>(Oliver Goldsmith)</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i/>
          <w:iCs/>
          <w:color w:val="595959"/>
          <w:sz w:val="17"/>
          <w:szCs w:val="17"/>
        </w:rPr>
        <w:t xml:space="preserve">Emma </w:t>
      </w:r>
      <w:r w:rsidRPr="00C146C1">
        <w:rPr>
          <w:rFonts w:ascii="Verdana" w:eastAsia="Times New Roman" w:hAnsi="Verdana" w:cs="Times New Roman"/>
          <w:color w:val="595959"/>
          <w:sz w:val="17"/>
          <w:szCs w:val="17"/>
        </w:rPr>
        <w:t>(Jane Austen)</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i/>
          <w:iCs/>
          <w:color w:val="595959"/>
          <w:sz w:val="17"/>
          <w:szCs w:val="17"/>
        </w:rPr>
        <w:t xml:space="preserve">The Sufferings of Young Werther </w:t>
      </w:r>
      <w:r w:rsidRPr="00C146C1">
        <w:rPr>
          <w:rFonts w:ascii="Verdana" w:eastAsia="Times New Roman" w:hAnsi="Verdana" w:cs="Times New Roman"/>
          <w:color w:val="595959"/>
          <w:sz w:val="17"/>
          <w:szCs w:val="17"/>
        </w:rPr>
        <w:t>(Johann Wolfgang Von Goethe)</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Stories</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w:t>
      </w:r>
      <w:r w:rsidRPr="00C146C1">
        <w:rPr>
          <w:rFonts w:ascii="Verdana" w:eastAsia="Times New Roman" w:hAnsi="Verdana" w:cs="Times New Roman"/>
          <w:i/>
          <w:iCs/>
          <w:color w:val="595959"/>
          <w:sz w:val="17"/>
          <w:szCs w:val="17"/>
        </w:rPr>
        <w:t>Micromégas</w:t>
      </w:r>
      <w:r w:rsidRPr="00C146C1">
        <w:rPr>
          <w:rFonts w:ascii="Verdana" w:eastAsia="Times New Roman" w:hAnsi="Verdana" w:cs="Times New Roman"/>
          <w:color w:val="595959"/>
          <w:sz w:val="17"/>
          <w:szCs w:val="17"/>
        </w:rPr>
        <w:t>” (Voltaire)</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i/>
          <w:iCs/>
          <w:color w:val="595959"/>
          <w:sz w:val="17"/>
          <w:szCs w:val="17"/>
        </w:rPr>
        <w:t xml:space="preserve">The Surprising Adventures of Baron Munchhausen </w:t>
      </w:r>
      <w:r w:rsidRPr="00C146C1">
        <w:rPr>
          <w:rFonts w:ascii="Verdana" w:eastAsia="Times New Roman" w:hAnsi="Verdana" w:cs="Times New Roman"/>
          <w:color w:val="595959"/>
          <w:sz w:val="17"/>
          <w:szCs w:val="17"/>
        </w:rPr>
        <w:t>(Rudolf Erich Raspe)</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Poetry</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“Auguries of Innocence” “Songs of Innocence and of Experience” (selected poems) (William Blake) (EA)</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“Ode to Indolence” “Ode on a Grecian Urn” (excerpts) (John Keats)</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In Memoriam A. H. H</w:t>
      </w:r>
      <w:r w:rsidRPr="00C146C1">
        <w:rPr>
          <w:rFonts w:ascii="Verdana" w:eastAsia="Times New Roman" w:hAnsi="Verdana" w:cs="Times New Roman"/>
          <w:i/>
          <w:iCs/>
          <w:color w:val="595959"/>
          <w:sz w:val="17"/>
          <w:szCs w:val="17"/>
        </w:rPr>
        <w:t xml:space="preserve">. </w:t>
      </w:r>
      <w:r w:rsidRPr="00C146C1">
        <w:rPr>
          <w:rFonts w:ascii="Verdana" w:eastAsia="Times New Roman" w:hAnsi="Verdana" w:cs="Times New Roman"/>
          <w:color w:val="595959"/>
          <w:sz w:val="17"/>
          <w:szCs w:val="17"/>
        </w:rPr>
        <w:t>(Alfred Lord Tennyson)</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“The Deserted Village” (Oliver Goldsmith)</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“Tintern Abbey” “London, 1802” “The World is too Much with Us” “Ode to Intimations to Immortality” (excerpts) (William Wordsworth)</w:t>
      </w:r>
    </w:p>
    <w:p w:rsidR="00C146C1" w:rsidRPr="00C146C1" w:rsidRDefault="00C146C1" w:rsidP="00C146C1">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146C1">
        <w:rPr>
          <w:rFonts w:ascii="Arial Black" w:eastAsia="Times New Roman" w:hAnsi="Arial Black" w:cs="Times New Roman"/>
          <w:b/>
          <w:bCs/>
          <w:caps/>
          <w:color w:val="000000"/>
          <w:spacing w:val="15"/>
          <w:sz w:val="17"/>
          <w:szCs w:val="17"/>
        </w:rPr>
        <w:t>Informational Texts</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i/>
          <w:iCs/>
          <w:color w:val="595959"/>
          <w:sz w:val="17"/>
          <w:szCs w:val="17"/>
        </w:rPr>
        <w:t xml:space="preserve">The Diary of Samuel Pepys </w:t>
      </w:r>
      <w:r w:rsidRPr="00C146C1">
        <w:rPr>
          <w:rFonts w:ascii="Verdana" w:eastAsia="Times New Roman" w:hAnsi="Verdana" w:cs="Times New Roman"/>
          <w:color w:val="595959"/>
          <w:sz w:val="17"/>
          <w:szCs w:val="17"/>
        </w:rPr>
        <w:t>(Samuel Pepys)</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i/>
          <w:iCs/>
          <w:color w:val="595959"/>
          <w:sz w:val="17"/>
          <w:szCs w:val="17"/>
        </w:rPr>
        <w:t xml:space="preserve">The Life of Samuel Johnson </w:t>
      </w:r>
      <w:r w:rsidRPr="00C146C1">
        <w:rPr>
          <w:rFonts w:ascii="Verdana" w:eastAsia="Times New Roman" w:hAnsi="Verdana" w:cs="Times New Roman"/>
          <w:color w:val="595959"/>
          <w:sz w:val="17"/>
          <w:szCs w:val="17"/>
        </w:rPr>
        <w:t>(James Boswell)</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Preface to </w:t>
      </w:r>
      <w:r w:rsidRPr="00C146C1">
        <w:rPr>
          <w:rFonts w:ascii="Verdana" w:eastAsia="Times New Roman" w:hAnsi="Verdana" w:cs="Times New Roman"/>
          <w:i/>
          <w:iCs/>
          <w:color w:val="595959"/>
          <w:sz w:val="17"/>
          <w:szCs w:val="17"/>
        </w:rPr>
        <w:t>Lyrical Ballads</w:t>
      </w:r>
      <w:r w:rsidRPr="00C146C1">
        <w:rPr>
          <w:rFonts w:ascii="Verdana" w:eastAsia="Times New Roman" w:hAnsi="Verdana" w:cs="Times New Roman"/>
          <w:color w:val="595959"/>
          <w:sz w:val="17"/>
          <w:szCs w:val="17"/>
        </w:rPr>
        <w:t xml:space="preserve"> (William Wordsworth)</w:t>
      </w:r>
    </w:p>
    <w:p w:rsidR="00C146C1" w:rsidRPr="00C146C1" w:rsidRDefault="00C146C1" w:rsidP="00C146C1">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146C1">
        <w:rPr>
          <w:rFonts w:ascii="Arial Black" w:eastAsia="Times New Roman" w:hAnsi="Arial Black" w:cs="Times New Roman"/>
          <w:b/>
          <w:bCs/>
          <w:caps/>
          <w:color w:val="000000"/>
          <w:spacing w:val="15"/>
          <w:sz w:val="17"/>
          <w:szCs w:val="17"/>
        </w:rPr>
        <w:t>Art, Music, and Media</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Prompt:  How did artists of this period frame the relationship between man and nature?</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Art</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John Singleton Copley, </w:t>
      </w:r>
      <w:hyperlink r:id="rId19" w:history="1">
        <w:r w:rsidRPr="00C146C1">
          <w:rPr>
            <w:rFonts w:ascii="Verdana" w:eastAsia="Times New Roman" w:hAnsi="Verdana" w:cs="Times New Roman"/>
            <w:i/>
            <w:iCs/>
            <w:color w:val="000000"/>
            <w:sz w:val="17"/>
            <w:szCs w:val="17"/>
            <w:u w:val="single"/>
          </w:rPr>
          <w:t>Watson and the Shark</w:t>
        </w:r>
      </w:hyperlink>
      <w:r w:rsidRPr="00C146C1">
        <w:rPr>
          <w:rFonts w:ascii="Verdana" w:eastAsia="Times New Roman" w:hAnsi="Verdana" w:cs="Times New Roman"/>
          <w:color w:val="595959"/>
          <w:sz w:val="17"/>
          <w:szCs w:val="17"/>
        </w:rPr>
        <w:t xml:space="preserve"> (1778)</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Frederic Edwin Church, </w:t>
      </w:r>
      <w:hyperlink r:id="rId20" w:history="1">
        <w:r w:rsidRPr="00C146C1">
          <w:rPr>
            <w:rFonts w:ascii="Verdana" w:eastAsia="Times New Roman" w:hAnsi="Verdana" w:cs="Times New Roman"/>
            <w:i/>
            <w:iCs/>
            <w:color w:val="000000"/>
            <w:sz w:val="17"/>
            <w:szCs w:val="17"/>
            <w:u w:val="single"/>
          </w:rPr>
          <w:t>Morning in the Tropics</w:t>
        </w:r>
      </w:hyperlink>
      <w:r w:rsidRPr="00C146C1">
        <w:rPr>
          <w:rFonts w:ascii="Verdana" w:eastAsia="Times New Roman" w:hAnsi="Verdana" w:cs="Times New Roman"/>
          <w:color w:val="595959"/>
          <w:sz w:val="17"/>
          <w:szCs w:val="17"/>
        </w:rPr>
        <w:t xml:space="preserve"> (1877)</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Caspar David Friedrich, </w:t>
      </w:r>
      <w:hyperlink r:id="rId21" w:history="1">
        <w:r w:rsidRPr="00C146C1">
          <w:rPr>
            <w:rFonts w:ascii="Verdana" w:eastAsia="Times New Roman" w:hAnsi="Verdana" w:cs="Times New Roman"/>
            <w:i/>
            <w:iCs/>
            <w:color w:val="000000"/>
            <w:sz w:val="17"/>
            <w:szCs w:val="17"/>
            <w:u w:val="single"/>
          </w:rPr>
          <w:t>The Wanderer Above the Sea of Fog</w:t>
        </w:r>
      </w:hyperlink>
      <w:r w:rsidRPr="00C146C1">
        <w:rPr>
          <w:rFonts w:ascii="Verdana" w:eastAsia="Times New Roman" w:hAnsi="Verdana" w:cs="Times New Roman"/>
          <w:color w:val="595959"/>
          <w:sz w:val="17"/>
          <w:szCs w:val="17"/>
        </w:rPr>
        <w:t xml:space="preserve"> (1818)</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John Constable, </w:t>
      </w:r>
      <w:hyperlink r:id="rId22" w:history="1">
        <w:r w:rsidRPr="00C146C1">
          <w:rPr>
            <w:rFonts w:ascii="Verdana" w:eastAsia="Times New Roman" w:hAnsi="Verdana" w:cs="Times New Roman"/>
            <w:i/>
            <w:iCs/>
            <w:color w:val="000000"/>
            <w:sz w:val="17"/>
            <w:szCs w:val="17"/>
            <w:u w:val="single"/>
          </w:rPr>
          <w:t>Seascape Study with Rain Cloud</w:t>
        </w:r>
      </w:hyperlink>
      <w:r w:rsidRPr="00C146C1">
        <w:rPr>
          <w:rFonts w:ascii="Verdana" w:eastAsia="Times New Roman" w:hAnsi="Verdana" w:cs="Times New Roman"/>
          <w:color w:val="595959"/>
          <w:sz w:val="17"/>
          <w:szCs w:val="17"/>
        </w:rPr>
        <w:t xml:space="preserve"> (1827)</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Jean Honore-Fragonard, </w:t>
      </w:r>
      <w:hyperlink r:id="rId23" w:history="1">
        <w:r w:rsidRPr="00C146C1">
          <w:rPr>
            <w:rFonts w:ascii="Verdana" w:eastAsia="Times New Roman" w:hAnsi="Verdana" w:cs="Times New Roman"/>
            <w:i/>
            <w:iCs/>
            <w:color w:val="000000"/>
            <w:sz w:val="17"/>
            <w:szCs w:val="17"/>
            <w:u w:val="single"/>
          </w:rPr>
          <w:t>The Progress of Love: The Pursuit</w:t>
        </w:r>
      </w:hyperlink>
      <w:r w:rsidRPr="00C146C1">
        <w:rPr>
          <w:rFonts w:ascii="Verdana" w:eastAsia="Times New Roman" w:hAnsi="Verdana" w:cs="Times New Roman"/>
          <w:color w:val="595959"/>
          <w:sz w:val="17"/>
          <w:szCs w:val="17"/>
        </w:rPr>
        <w:t xml:space="preserve"> (1771-1773)</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William Blake, </w:t>
      </w:r>
      <w:hyperlink r:id="rId24" w:history="1">
        <w:r w:rsidRPr="00C146C1">
          <w:rPr>
            <w:rFonts w:ascii="Verdana" w:eastAsia="Times New Roman" w:hAnsi="Verdana" w:cs="Times New Roman"/>
            <w:i/>
            <w:iCs/>
            <w:color w:val="000000"/>
            <w:sz w:val="17"/>
            <w:szCs w:val="17"/>
            <w:u w:val="single"/>
          </w:rPr>
          <w:t>The Lovers’ Whirlwind</w:t>
        </w:r>
      </w:hyperlink>
      <w:r w:rsidRPr="00C146C1">
        <w:rPr>
          <w:rFonts w:ascii="Verdana" w:eastAsia="Times New Roman" w:hAnsi="Verdana" w:cs="Times New Roman"/>
          <w:color w:val="595959"/>
          <w:sz w:val="17"/>
          <w:szCs w:val="17"/>
        </w:rPr>
        <w:t xml:space="preserve"> (1824-1827)</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Theodore Gericault, </w:t>
      </w:r>
      <w:hyperlink r:id="rId25" w:history="1">
        <w:r w:rsidRPr="00C146C1">
          <w:rPr>
            <w:rFonts w:ascii="Verdana" w:eastAsia="Times New Roman" w:hAnsi="Verdana" w:cs="Times New Roman"/>
            <w:i/>
            <w:iCs/>
            <w:color w:val="000000"/>
            <w:sz w:val="17"/>
            <w:szCs w:val="17"/>
            <w:u w:val="single"/>
          </w:rPr>
          <w:t>The Raft of the Medusa</w:t>
        </w:r>
      </w:hyperlink>
      <w:r w:rsidRPr="00C146C1">
        <w:rPr>
          <w:rFonts w:ascii="Verdana" w:eastAsia="Times New Roman" w:hAnsi="Verdana" w:cs="Times New Roman"/>
          <w:color w:val="595959"/>
          <w:sz w:val="17"/>
          <w:szCs w:val="17"/>
        </w:rPr>
        <w:t xml:space="preserve"> (1818-1819)</w:t>
      </w:r>
    </w:p>
    <w:p w:rsidR="00C146C1" w:rsidRPr="00C146C1" w:rsidRDefault="00C146C1" w:rsidP="00C146C1">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46C1" w:rsidRPr="00C146C1" w:rsidRDefault="00C146C1" w:rsidP="00C146C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6" w:history="1">
        <w:r w:rsidRPr="00C146C1">
          <w:rPr>
            <w:rFonts w:ascii="Verdana" w:eastAsia="Times New Roman" w:hAnsi="Verdana" w:cs="Times New Roman"/>
            <w:color w:val="000000"/>
            <w:sz w:val="17"/>
            <w:szCs w:val="17"/>
          </w:rPr>
          <w:t>Show All</w:t>
        </w:r>
      </w:hyperlink>
      <w:r w:rsidRPr="00C146C1">
        <w:rPr>
          <w:rFonts w:ascii="Verdana" w:eastAsia="Times New Roman" w:hAnsi="Verdana" w:cs="Times New Roman"/>
          <w:color w:val="867F69"/>
          <w:sz w:val="17"/>
          <w:szCs w:val="17"/>
        </w:rPr>
        <w:t xml:space="preserve"> | </w:t>
      </w:r>
      <w:hyperlink r:id="rId27" w:history="1">
        <w:r w:rsidRPr="00C146C1">
          <w:rPr>
            <w:rFonts w:ascii="Verdana" w:eastAsia="Times New Roman" w:hAnsi="Verdana" w:cs="Times New Roman"/>
            <w:color w:val="000000"/>
            <w:sz w:val="17"/>
            <w:szCs w:val="17"/>
          </w:rPr>
          <w:t>Hide All</w:t>
        </w:r>
      </w:hyperlink>
      <w:r w:rsidRPr="00C146C1">
        <w:rPr>
          <w:rFonts w:ascii="Verdana" w:eastAsia="Times New Roman" w:hAnsi="Verdana" w:cs="Times New Roman"/>
          <w:color w:val="867F69"/>
          <w:sz w:val="17"/>
          <w:szCs w:val="17"/>
        </w:rPr>
        <w:t xml:space="preserve"> | </w:t>
      </w:r>
      <w:hyperlink r:id="rId28" w:anchor="top" w:history="1">
        <w:r w:rsidRPr="00C146C1">
          <w:rPr>
            <w:rFonts w:ascii="Verdana" w:eastAsia="Times New Roman" w:hAnsi="Verdana" w:cs="Times New Roman"/>
            <w:color w:val="000000"/>
            <w:sz w:val="17"/>
            <w:szCs w:val="17"/>
          </w:rPr>
          <w:t>Top</w:t>
        </w:r>
      </w:hyperlink>
      <w:r w:rsidRPr="00C146C1">
        <w:rPr>
          <w:rFonts w:ascii="Georgia" w:eastAsia="Times New Roman" w:hAnsi="Georgia" w:cs="Times New Roman"/>
          <w:color w:val="595959"/>
          <w:sz w:val="21"/>
          <w:szCs w:val="21"/>
        </w:rPr>
        <w:t xml:space="preserve"> </w:t>
      </w:r>
    </w:p>
    <w:p w:rsidR="00C146C1" w:rsidRPr="00C146C1" w:rsidRDefault="00C146C1" w:rsidP="00C146C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46C1">
        <w:rPr>
          <w:rFonts w:ascii="Georgia" w:eastAsia="Times New Roman" w:hAnsi="Georgia" w:cs="Times New Roman"/>
          <w:b/>
          <w:bCs/>
          <w:caps/>
          <w:color w:val="FFFFFF"/>
          <w:spacing w:val="15"/>
          <w:sz w:val="26"/>
          <w:szCs w:val="26"/>
        </w:rPr>
        <w:t>Sample Activities and Assessments</w:t>
      </w:r>
    </w:p>
    <w:p w:rsidR="00C146C1" w:rsidRPr="00C146C1" w:rsidRDefault="00C146C1" w:rsidP="00C146C1">
      <w:pPr>
        <w:numPr>
          <w:ilvl w:val="1"/>
          <w:numId w:val="1"/>
        </w:numPr>
        <w:spacing w:after="120" w:line="255" w:lineRule="atLeast"/>
        <w:ind w:left="3180"/>
        <w:textAlignment w:val="top"/>
        <w:rPr>
          <w:rFonts w:ascii="Verdana" w:eastAsia="Times New Roman" w:hAnsi="Verdana" w:cs="Times New Roman"/>
          <w:color w:val="595959"/>
          <w:sz w:val="17"/>
          <w:szCs w:val="17"/>
        </w:rPr>
      </w:pPr>
      <w:r w:rsidRPr="00C146C1">
        <w:rPr>
          <w:rFonts w:ascii="Verdana" w:eastAsia="Times New Roman" w:hAnsi="Verdana" w:cs="Times New Roman"/>
          <w:i/>
          <w:iCs/>
          <w:color w:val="595959"/>
          <w:sz w:val="17"/>
          <w:szCs w:val="17"/>
        </w:rPr>
        <w:lastRenderedPageBreak/>
        <w:t xml:space="preserve">After reading and discussing a work or pairing of works as a class, students prepare for seminars and essays by reflecting individually, in pairs, and/or in small groups on a given seminar/essay question. Ideas are student generated in this way.  (Seminar/Essay assignments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hyperlink r:id="rId29" w:tgtFrame="_blank" w:history="1">
        <w:r w:rsidRPr="00C146C1">
          <w:rPr>
            <w:rFonts w:ascii="Verdana" w:eastAsia="Times New Roman" w:hAnsi="Verdana" w:cs="Times New Roman"/>
            <w:i/>
            <w:iCs/>
            <w:color w:val="000000"/>
            <w:sz w:val="17"/>
            <w:szCs w:val="17"/>
            <w:u w:val="single"/>
          </w:rPr>
          <w:t>here</w:t>
        </w:r>
      </w:hyperlink>
      <w:r w:rsidRPr="00C146C1">
        <w:rPr>
          <w:rFonts w:ascii="Verdana" w:eastAsia="Times New Roman" w:hAnsi="Verdana" w:cs="Times New Roman"/>
          <w:i/>
          <w:iCs/>
          <w:color w:val="595959"/>
          <w:sz w:val="17"/>
          <w:szCs w:val="17"/>
        </w:rPr>
        <w:t xml:space="preserve"> 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Collaborate</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(RL.11-12.1, SL.11-12.1)</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Seminar and Essay</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Read selected poems from Blake’s “</w:t>
      </w:r>
      <w:r w:rsidRPr="00C146C1">
        <w:rPr>
          <w:rFonts w:ascii="Verdana" w:eastAsia="Times New Roman" w:hAnsi="Verdana" w:cs="Times New Roman"/>
          <w:i/>
          <w:iCs/>
          <w:color w:val="595959"/>
          <w:sz w:val="17"/>
          <w:szCs w:val="17"/>
        </w:rPr>
        <w:t>Songs of Innocence</w:t>
      </w:r>
      <w:r w:rsidRPr="00C146C1">
        <w:rPr>
          <w:rFonts w:ascii="Verdana" w:eastAsia="Times New Roman" w:hAnsi="Verdana" w:cs="Times New Roman"/>
          <w:color w:val="595959"/>
          <w:sz w:val="17"/>
          <w:szCs w:val="17"/>
        </w:rPr>
        <w:t>.” Consider biblical allusion to explain the relationship between Innocence and Paradise. Also, how is Experience a metaphor for the Fall of Man? Use textual evidence from the poems selected to create an original, concise thesis statement. (RL.11-12.1, RL.11-12.4, W.11-12.2, SL.11-12.1, SL.11-12.6)</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Seminar and Essay</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How does Tennyson’s </w:t>
      </w:r>
      <w:r w:rsidRPr="00C146C1">
        <w:rPr>
          <w:rFonts w:ascii="Verdana" w:eastAsia="Times New Roman" w:hAnsi="Verdana" w:cs="Times New Roman"/>
          <w:i/>
          <w:iCs/>
          <w:color w:val="595959"/>
          <w:sz w:val="17"/>
          <w:szCs w:val="17"/>
        </w:rPr>
        <w:t>In Memoriam A.H.H</w:t>
      </w:r>
      <w:r w:rsidRPr="00C146C1">
        <w:rPr>
          <w:rFonts w:ascii="Verdana" w:eastAsia="Times New Roman" w:hAnsi="Verdana" w:cs="Times New Roman"/>
          <w:color w:val="595959"/>
          <w:sz w:val="17"/>
          <w:szCs w:val="17"/>
        </w:rPr>
        <w:t>. use nature to express metaphorically human feelings and emotions? What point of view is Tennyson revealing? Use textual evidence from the poem to support an original, concise thesis statement in an essay. (RL.11-12.1, RL.11-12.4, W.11-12.2, SL.11-12.1, SL.11-12.6)</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Seminar and Essay</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Explicate “</w:t>
      </w:r>
      <w:r w:rsidRPr="00C146C1">
        <w:rPr>
          <w:rFonts w:ascii="Verdana" w:eastAsia="Times New Roman" w:hAnsi="Verdana" w:cs="Times New Roman"/>
          <w:i/>
          <w:iCs/>
          <w:color w:val="595959"/>
          <w:sz w:val="17"/>
          <w:szCs w:val="17"/>
        </w:rPr>
        <w:t>Ode to Indolence</w:t>
      </w:r>
      <w:r w:rsidRPr="00C146C1">
        <w:rPr>
          <w:rFonts w:ascii="Verdana" w:eastAsia="Times New Roman" w:hAnsi="Verdana" w:cs="Times New Roman"/>
          <w:color w:val="595959"/>
          <w:sz w:val="17"/>
          <w:szCs w:val="17"/>
        </w:rPr>
        <w:t>.” Agree or disagree with Keats: 'This (Indolence) is the only happiness; and is a rare instance of advantage in the body overpowering the Mind.' Use textual evidence to support an original, concise thesis statement. (RL.11-12.1, RL.11-12.4, W.11-12.1, SL.11-12.1, SL.11-12.6)</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Seminar and Essay</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What does </w:t>
      </w:r>
      <w:r w:rsidRPr="00C146C1">
        <w:rPr>
          <w:rFonts w:ascii="Verdana" w:eastAsia="Times New Roman" w:hAnsi="Verdana" w:cs="Times New Roman"/>
          <w:i/>
          <w:iCs/>
          <w:color w:val="595959"/>
          <w:sz w:val="17"/>
          <w:szCs w:val="17"/>
        </w:rPr>
        <w:t>Robinson Caruso</w:t>
      </w:r>
      <w:r w:rsidRPr="00C146C1">
        <w:rPr>
          <w:rFonts w:ascii="Verdana" w:eastAsia="Times New Roman" w:hAnsi="Verdana" w:cs="Times New Roman"/>
          <w:color w:val="595959"/>
          <w:sz w:val="17"/>
          <w:szCs w:val="17"/>
        </w:rPr>
        <w:t xml:space="preserve"> reveal about the De Foe’s point of view on imperialism? What does the author feel about colonization? What does De Foe feel about human nature? Is this a reflection of his times? Or is his point of view a departure from established beliefs of his day? Use textual evidence to support an original, concise thesis statement. (RL.11-12.1, RL.11-12.5, W.11-12.2, SL.11-12.1, SL.11-12.6)</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Seminar and Essay</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Compare and contrast the themes found in </w:t>
      </w:r>
      <w:r w:rsidRPr="00C146C1">
        <w:rPr>
          <w:rFonts w:ascii="Verdana" w:eastAsia="Times New Roman" w:hAnsi="Verdana" w:cs="Times New Roman"/>
          <w:i/>
          <w:iCs/>
          <w:color w:val="595959"/>
          <w:sz w:val="17"/>
          <w:szCs w:val="17"/>
        </w:rPr>
        <w:t>Gulliver’s Travels</w:t>
      </w:r>
      <w:r w:rsidRPr="00C146C1">
        <w:rPr>
          <w:rFonts w:ascii="Verdana" w:eastAsia="Times New Roman" w:hAnsi="Verdana" w:cs="Times New Roman"/>
          <w:color w:val="595959"/>
          <w:sz w:val="17"/>
          <w:szCs w:val="17"/>
        </w:rPr>
        <w:t xml:space="preserve"> and “</w:t>
      </w:r>
      <w:r w:rsidRPr="00C146C1">
        <w:rPr>
          <w:rFonts w:ascii="Verdana" w:eastAsia="Times New Roman" w:hAnsi="Verdana" w:cs="Times New Roman"/>
          <w:i/>
          <w:iCs/>
          <w:color w:val="595959"/>
          <w:sz w:val="17"/>
          <w:szCs w:val="17"/>
        </w:rPr>
        <w:t>Micromegas.</w:t>
      </w:r>
      <w:r w:rsidRPr="00C146C1">
        <w:rPr>
          <w:rFonts w:ascii="Verdana" w:eastAsia="Times New Roman" w:hAnsi="Verdana" w:cs="Times New Roman"/>
          <w:color w:val="595959"/>
          <w:sz w:val="17"/>
          <w:szCs w:val="17"/>
        </w:rPr>
        <w:t>” Do the texts share similar messages? Do they use satire in the same way? How does Swift’s allegory compare to Voltaire’s science fiction? Use evidence from both texts and organize in a comparative essay. Include an original, concise thesis statement. (RL.11-12.1, RL.11-12.3, RL.11-12.6, W.11-12.2, SL.11-12.1, SL.11-12.6)</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Seminar and Essay</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Compare the science fiction elements in Voltaire’s “</w:t>
      </w:r>
      <w:r w:rsidRPr="00C146C1">
        <w:rPr>
          <w:rFonts w:ascii="Verdana" w:eastAsia="Times New Roman" w:hAnsi="Verdana" w:cs="Times New Roman"/>
          <w:i/>
          <w:iCs/>
          <w:color w:val="595959"/>
          <w:sz w:val="17"/>
          <w:szCs w:val="17"/>
        </w:rPr>
        <w:t>Micromégas</w:t>
      </w:r>
      <w:r w:rsidRPr="00C146C1">
        <w:rPr>
          <w:rFonts w:ascii="Verdana" w:eastAsia="Times New Roman" w:hAnsi="Verdana" w:cs="Times New Roman"/>
          <w:color w:val="595959"/>
          <w:sz w:val="17"/>
          <w:szCs w:val="17"/>
        </w:rPr>
        <w:t xml:space="preserve">” and one of the tall tales in </w:t>
      </w:r>
      <w:r w:rsidRPr="00C146C1">
        <w:rPr>
          <w:rFonts w:ascii="Verdana" w:eastAsia="Times New Roman" w:hAnsi="Verdana" w:cs="Times New Roman"/>
          <w:i/>
          <w:iCs/>
          <w:color w:val="595959"/>
          <w:sz w:val="17"/>
          <w:szCs w:val="17"/>
        </w:rPr>
        <w:t xml:space="preserve">The Surprising Adventures of Baron Munchhausen. </w:t>
      </w:r>
      <w:r w:rsidRPr="00C146C1">
        <w:rPr>
          <w:rFonts w:ascii="Verdana" w:eastAsia="Times New Roman" w:hAnsi="Verdana" w:cs="Times New Roman"/>
          <w:color w:val="595959"/>
          <w:sz w:val="17"/>
          <w:szCs w:val="17"/>
        </w:rPr>
        <w:t xml:space="preserve">How does the science fiction genre enable the authors to express their </w:t>
      </w:r>
      <w:r w:rsidRPr="00C146C1">
        <w:rPr>
          <w:rFonts w:ascii="Verdana" w:eastAsia="Times New Roman" w:hAnsi="Verdana" w:cs="Times New Roman"/>
          <w:color w:val="595959"/>
          <w:sz w:val="17"/>
          <w:szCs w:val="17"/>
        </w:rPr>
        <w:lastRenderedPageBreak/>
        <w:t>ideas? Use textual evidence from both texts to support a concise, original thesis statement</w:t>
      </w:r>
      <w:r w:rsidRPr="00C146C1">
        <w:rPr>
          <w:rFonts w:ascii="Verdana" w:eastAsia="Times New Roman" w:hAnsi="Verdana" w:cs="Times New Roman"/>
          <w:i/>
          <w:iCs/>
          <w:color w:val="595959"/>
          <w:sz w:val="17"/>
          <w:szCs w:val="17"/>
        </w:rPr>
        <w:t xml:space="preserve">. </w:t>
      </w:r>
      <w:r w:rsidRPr="00C146C1">
        <w:rPr>
          <w:rFonts w:ascii="Verdana" w:eastAsia="Times New Roman" w:hAnsi="Verdana" w:cs="Times New Roman"/>
          <w:color w:val="595959"/>
          <w:sz w:val="17"/>
          <w:szCs w:val="17"/>
        </w:rPr>
        <w:t>(RL.11-12.3, W.11-12.2, SL.11-12.1, SL.11-12.6)</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Seminar and Essay</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What point of view is revealed by Swift’s allegory in </w:t>
      </w:r>
      <w:r w:rsidRPr="00C146C1">
        <w:rPr>
          <w:rFonts w:ascii="Verdana" w:eastAsia="Times New Roman" w:hAnsi="Verdana" w:cs="Times New Roman"/>
          <w:i/>
          <w:iCs/>
          <w:color w:val="595959"/>
          <w:sz w:val="17"/>
          <w:szCs w:val="17"/>
        </w:rPr>
        <w:t>Gulliver’s Travels</w:t>
      </w:r>
      <w:r w:rsidRPr="00C146C1">
        <w:rPr>
          <w:rFonts w:ascii="Verdana" w:eastAsia="Times New Roman" w:hAnsi="Verdana" w:cs="Times New Roman"/>
          <w:color w:val="595959"/>
          <w:sz w:val="17"/>
          <w:szCs w:val="17"/>
        </w:rPr>
        <w:t>? How does his allegory satirize human behavior and human history? Are Swift’s views reflective of the beliefs of his day? Use textual evidence to support an original thesis statement. (RL.11-12.1, RL.11-12.3, RL.11-12.6, W.11-12.2, SL.11-12.1, SL.11-12.6)</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Seminar and Essay</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Read </w:t>
      </w:r>
      <w:r w:rsidRPr="00C146C1">
        <w:rPr>
          <w:rFonts w:ascii="Verdana" w:eastAsia="Times New Roman" w:hAnsi="Verdana" w:cs="Times New Roman"/>
          <w:i/>
          <w:iCs/>
          <w:color w:val="595959"/>
          <w:sz w:val="17"/>
          <w:szCs w:val="17"/>
        </w:rPr>
        <w:t>The Vicar of Wakefield</w:t>
      </w:r>
      <w:r w:rsidRPr="00C146C1">
        <w:rPr>
          <w:rFonts w:ascii="Verdana" w:eastAsia="Times New Roman" w:hAnsi="Verdana" w:cs="Times New Roman"/>
          <w:color w:val="595959"/>
          <w:sz w:val="17"/>
          <w:szCs w:val="17"/>
        </w:rPr>
        <w:t>. Is it a sentimental, idealistic novel? Or, is it a cynical satire? Use textual evidence to support an original, concise thesis statement. (RL.11-12.1, RL.11-12.3, RL.11-12.6, W.11-12.2, SL.11-12.1, SL.11-12.6)</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Seminar and Essay</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Read the poems “</w:t>
      </w:r>
      <w:r w:rsidRPr="00C146C1">
        <w:rPr>
          <w:rFonts w:ascii="Verdana" w:eastAsia="Times New Roman" w:hAnsi="Verdana" w:cs="Times New Roman"/>
          <w:i/>
          <w:iCs/>
          <w:color w:val="595959"/>
          <w:sz w:val="17"/>
          <w:szCs w:val="17"/>
        </w:rPr>
        <w:t>London, 1802</w:t>
      </w:r>
      <w:r w:rsidRPr="00C146C1">
        <w:rPr>
          <w:rFonts w:ascii="Verdana" w:eastAsia="Times New Roman" w:hAnsi="Verdana" w:cs="Times New Roman"/>
          <w:color w:val="595959"/>
          <w:sz w:val="17"/>
          <w:szCs w:val="17"/>
        </w:rPr>
        <w:t>” and “</w:t>
      </w:r>
      <w:r w:rsidRPr="00C146C1">
        <w:rPr>
          <w:rFonts w:ascii="Verdana" w:eastAsia="Times New Roman" w:hAnsi="Verdana" w:cs="Times New Roman"/>
          <w:i/>
          <w:iCs/>
          <w:color w:val="595959"/>
          <w:sz w:val="17"/>
          <w:szCs w:val="17"/>
        </w:rPr>
        <w:t>The Deserted Village</w:t>
      </w:r>
      <w:r w:rsidRPr="00C146C1">
        <w:rPr>
          <w:rFonts w:ascii="Verdana" w:eastAsia="Times New Roman" w:hAnsi="Verdana" w:cs="Times New Roman"/>
          <w:color w:val="595959"/>
          <w:sz w:val="17"/>
          <w:szCs w:val="17"/>
        </w:rPr>
        <w:t>.” What values and concerns do they both share? Cite specific evidence from both texts to support an original, concise thesis statement. (RL.11-12.1, RL.11-12.4, W.11-12.2, SL.11-12.1, SL.11-12.6)</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Oral presentation</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Recite one of the poems of this unit from memory. Include an introduction that discusses how the poem relates to the natural world. (SL.11-12.6)</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Writing</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Choose an existing essay from the current unit or one of the previous units and choose one of two ways of revising and expanding it: (a) taking a position on the topic and defending it with at least four secondary sources (including one that represents a contrasting point of view); (b) providing historical and cultural context, to be obtained and synthesized from primary sources and at least four secondary sources. Write an annotated bibliography and an outline. This will ultimately become a ten-page research essay. (W.11-12.7)</w:t>
      </w:r>
    </w:p>
    <w:p w:rsidR="00C146C1" w:rsidRPr="00C146C1" w:rsidRDefault="00C146C1" w:rsidP="00C146C1">
      <w:pPr>
        <w:spacing w:after="60" w:line="240" w:lineRule="atLeast"/>
        <w:textAlignment w:val="top"/>
        <w:outlineLvl w:val="4"/>
        <w:rPr>
          <w:rFonts w:ascii="Georgia" w:eastAsia="Times New Roman" w:hAnsi="Georgia" w:cs="Times New Roman"/>
          <w:b/>
          <w:bCs/>
          <w:color w:val="842A30"/>
          <w:sz w:val="21"/>
          <w:szCs w:val="21"/>
        </w:rPr>
      </w:pPr>
      <w:r w:rsidRPr="00C146C1">
        <w:rPr>
          <w:rFonts w:ascii="Georgia" w:eastAsia="Times New Roman" w:hAnsi="Georgia" w:cs="Times New Roman"/>
          <w:b/>
          <w:bCs/>
          <w:color w:val="842A30"/>
          <w:sz w:val="21"/>
          <w:szCs w:val="21"/>
        </w:rPr>
        <w:t>Research Paper</w:t>
      </w:r>
    </w:p>
    <w:p w:rsidR="00C146C1" w:rsidRPr="00C146C1" w:rsidRDefault="00C146C1" w:rsidP="00C146C1">
      <w:pPr>
        <w:spacing w:after="120" w:line="255" w:lineRule="atLeast"/>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 xml:space="preserve">Using specific evidence from various sources studied in this </w:t>
      </w:r>
      <w:proofErr w:type="gramStart"/>
      <w:r w:rsidRPr="00C146C1">
        <w:rPr>
          <w:rFonts w:ascii="Verdana" w:eastAsia="Times New Roman" w:hAnsi="Verdana" w:cs="Times New Roman"/>
          <w:color w:val="595959"/>
          <w:sz w:val="17"/>
          <w:szCs w:val="17"/>
        </w:rPr>
        <w:t>unit,</w:t>
      </w:r>
      <w:proofErr w:type="gramEnd"/>
      <w:r w:rsidRPr="00C146C1">
        <w:rPr>
          <w:rFonts w:ascii="Verdana" w:eastAsia="Times New Roman" w:hAnsi="Verdana" w:cs="Times New Roman"/>
          <w:color w:val="595959"/>
          <w:sz w:val="17"/>
          <w:szCs w:val="17"/>
        </w:rPr>
        <w:t xml:space="preserve"> write a research paper that answers the essential question: What role does nature play in eighteenth and early nineteenth century literature? Include an original, concise thesis statement to answer this essential question. </w:t>
      </w:r>
      <w:proofErr w:type="gramStart"/>
      <w:r w:rsidRPr="00C146C1">
        <w:rPr>
          <w:rFonts w:ascii="Verdana" w:eastAsia="Times New Roman" w:hAnsi="Verdana" w:cs="Times New Roman"/>
          <w:color w:val="595959"/>
          <w:sz w:val="17"/>
          <w:szCs w:val="17"/>
        </w:rPr>
        <w:t>(RL.11-12.1, RL.11-12.2, W.11-12.7.</w:t>
      </w:r>
      <w:proofErr w:type="gramEnd"/>
      <w:r w:rsidRPr="00C146C1">
        <w:rPr>
          <w:rFonts w:ascii="Verdana" w:eastAsia="Times New Roman" w:hAnsi="Verdana" w:cs="Times New Roman"/>
          <w:color w:val="595959"/>
          <w:sz w:val="17"/>
          <w:szCs w:val="17"/>
        </w:rPr>
        <w:t xml:space="preserve"> W.11-12.8)</w:t>
      </w:r>
    </w:p>
    <w:p w:rsidR="00C146C1" w:rsidRPr="00C146C1" w:rsidRDefault="00C146C1" w:rsidP="00C146C1">
      <w:pPr>
        <w:shd w:val="clear" w:color="auto" w:fill="EFF3F4"/>
        <w:spacing w:line="255" w:lineRule="atLeast"/>
        <w:textAlignment w:val="top"/>
        <w:rPr>
          <w:rFonts w:ascii="Verdana" w:eastAsia="Times New Roman" w:hAnsi="Verdana" w:cs="Times New Roman"/>
          <w:color w:val="595959"/>
          <w:sz w:val="17"/>
          <w:szCs w:val="17"/>
        </w:rPr>
      </w:pPr>
      <w:hyperlink r:id="rId30" w:history="1">
        <w:r w:rsidRPr="00C146C1">
          <w:rPr>
            <w:rFonts w:ascii="Verdana" w:eastAsia="Times New Roman" w:hAnsi="Verdana" w:cs="Times New Roman"/>
            <w:color w:val="000000"/>
            <w:sz w:val="17"/>
            <w:szCs w:val="17"/>
            <w:u w:val="single"/>
          </w:rPr>
          <w:t>Scoring Rubric</w:t>
        </w:r>
      </w:hyperlink>
    </w:p>
    <w:p w:rsidR="00C146C1" w:rsidRPr="00C146C1" w:rsidRDefault="00C146C1" w:rsidP="00C146C1">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46C1" w:rsidRPr="00C146C1" w:rsidRDefault="00C146C1" w:rsidP="00C146C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1" w:history="1">
        <w:r w:rsidRPr="00C146C1">
          <w:rPr>
            <w:rFonts w:ascii="Verdana" w:eastAsia="Times New Roman" w:hAnsi="Verdana" w:cs="Times New Roman"/>
            <w:color w:val="000000"/>
            <w:sz w:val="17"/>
            <w:szCs w:val="17"/>
          </w:rPr>
          <w:t>Show All</w:t>
        </w:r>
      </w:hyperlink>
      <w:r w:rsidRPr="00C146C1">
        <w:rPr>
          <w:rFonts w:ascii="Verdana" w:eastAsia="Times New Roman" w:hAnsi="Verdana" w:cs="Times New Roman"/>
          <w:color w:val="867F69"/>
          <w:sz w:val="17"/>
          <w:szCs w:val="17"/>
        </w:rPr>
        <w:t xml:space="preserve"> | </w:t>
      </w:r>
      <w:hyperlink r:id="rId32" w:history="1">
        <w:r w:rsidRPr="00C146C1">
          <w:rPr>
            <w:rFonts w:ascii="Verdana" w:eastAsia="Times New Roman" w:hAnsi="Verdana" w:cs="Times New Roman"/>
            <w:color w:val="000000"/>
            <w:sz w:val="17"/>
            <w:szCs w:val="17"/>
          </w:rPr>
          <w:t>Hide All</w:t>
        </w:r>
      </w:hyperlink>
      <w:r w:rsidRPr="00C146C1">
        <w:rPr>
          <w:rFonts w:ascii="Verdana" w:eastAsia="Times New Roman" w:hAnsi="Verdana" w:cs="Times New Roman"/>
          <w:color w:val="867F69"/>
          <w:sz w:val="17"/>
          <w:szCs w:val="17"/>
        </w:rPr>
        <w:t xml:space="preserve"> | </w:t>
      </w:r>
      <w:hyperlink r:id="rId33" w:anchor="top" w:history="1">
        <w:r w:rsidRPr="00C146C1">
          <w:rPr>
            <w:rFonts w:ascii="Verdana" w:eastAsia="Times New Roman" w:hAnsi="Verdana" w:cs="Times New Roman"/>
            <w:color w:val="000000"/>
            <w:sz w:val="17"/>
            <w:szCs w:val="17"/>
          </w:rPr>
          <w:t>Top</w:t>
        </w:r>
      </w:hyperlink>
      <w:r w:rsidRPr="00C146C1">
        <w:rPr>
          <w:rFonts w:ascii="Georgia" w:eastAsia="Times New Roman" w:hAnsi="Georgia" w:cs="Times New Roman"/>
          <w:color w:val="595959"/>
          <w:sz w:val="21"/>
          <w:szCs w:val="21"/>
        </w:rPr>
        <w:t xml:space="preserve"> </w:t>
      </w:r>
    </w:p>
    <w:p w:rsidR="00C146C1" w:rsidRPr="00C146C1" w:rsidRDefault="00C146C1" w:rsidP="00C146C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46C1">
        <w:rPr>
          <w:rFonts w:ascii="Georgia" w:eastAsia="Times New Roman" w:hAnsi="Georgia" w:cs="Times New Roman"/>
          <w:b/>
          <w:bCs/>
          <w:caps/>
          <w:color w:val="FFFFFF"/>
          <w:spacing w:val="15"/>
          <w:sz w:val="26"/>
          <w:szCs w:val="26"/>
        </w:rPr>
        <w:t>Additional Resources</w:t>
      </w:r>
    </w:p>
    <w:p w:rsidR="00C146C1" w:rsidRPr="00C146C1" w:rsidRDefault="00C146C1" w:rsidP="00C146C1">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4" w:tgtFrame="_blank" w:history="1">
        <w:r w:rsidRPr="00C146C1">
          <w:rPr>
            <w:rFonts w:ascii="Verdana" w:eastAsia="Times New Roman" w:hAnsi="Verdana" w:cs="Times New Roman"/>
            <w:b/>
            <w:bCs/>
            <w:color w:val="000000"/>
            <w:sz w:val="17"/>
            <w:szCs w:val="17"/>
            <w:u w:val="single"/>
          </w:rPr>
          <w:t>William Blake's Notebook on Online Gallery: Turning the Pages</w:t>
        </w:r>
      </w:hyperlink>
      <w:r w:rsidRPr="00C146C1">
        <w:rPr>
          <w:rFonts w:ascii="Verdana" w:eastAsia="Times New Roman" w:hAnsi="Verdana" w:cs="Times New Roman"/>
          <w:b/>
          <w:bCs/>
          <w:color w:val="595959"/>
          <w:sz w:val="17"/>
          <w:szCs w:val="17"/>
        </w:rPr>
        <w:t xml:space="preserve">. </w:t>
      </w:r>
      <w:r w:rsidRPr="00C146C1">
        <w:rPr>
          <w:rFonts w:ascii="Verdana" w:eastAsia="Times New Roman" w:hAnsi="Verdana" w:cs="Times New Roman"/>
          <w:color w:val="595959"/>
          <w:sz w:val="17"/>
          <w:szCs w:val="17"/>
        </w:rPr>
        <w:t>A collection of classics and historical materials rendered in digital form, complete with original art, handwriting, and typeface.</w:t>
      </w:r>
    </w:p>
    <w:p w:rsidR="00C146C1" w:rsidRPr="00C146C1" w:rsidRDefault="00C146C1" w:rsidP="00C146C1">
      <w:pPr>
        <w:numPr>
          <w:ilvl w:val="0"/>
          <w:numId w:val="1"/>
        </w:numPr>
        <w:spacing w:after="45" w:line="270" w:lineRule="atLeast"/>
        <w:ind w:left="3180"/>
        <w:textAlignment w:val="top"/>
        <w:rPr>
          <w:rFonts w:ascii="Georgia" w:eastAsia="Times New Roman" w:hAnsi="Georgia" w:cs="Times New Roman"/>
          <w:color w:val="595959"/>
          <w:sz w:val="21"/>
          <w:szCs w:val="21"/>
        </w:rPr>
      </w:pPr>
    </w:p>
    <w:p w:rsidR="00C146C1" w:rsidRPr="00C146C1" w:rsidRDefault="00C146C1" w:rsidP="00C146C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5" w:history="1">
        <w:r w:rsidRPr="00C146C1">
          <w:rPr>
            <w:rFonts w:ascii="Verdana" w:eastAsia="Times New Roman" w:hAnsi="Verdana" w:cs="Times New Roman"/>
            <w:color w:val="000000"/>
            <w:sz w:val="17"/>
            <w:szCs w:val="17"/>
          </w:rPr>
          <w:t>Show All</w:t>
        </w:r>
      </w:hyperlink>
      <w:r w:rsidRPr="00C146C1">
        <w:rPr>
          <w:rFonts w:ascii="Verdana" w:eastAsia="Times New Roman" w:hAnsi="Verdana" w:cs="Times New Roman"/>
          <w:color w:val="867F69"/>
          <w:sz w:val="17"/>
          <w:szCs w:val="17"/>
        </w:rPr>
        <w:t xml:space="preserve"> | </w:t>
      </w:r>
      <w:hyperlink r:id="rId36" w:history="1">
        <w:r w:rsidRPr="00C146C1">
          <w:rPr>
            <w:rFonts w:ascii="Verdana" w:eastAsia="Times New Roman" w:hAnsi="Verdana" w:cs="Times New Roman"/>
            <w:color w:val="000000"/>
            <w:sz w:val="17"/>
            <w:szCs w:val="17"/>
          </w:rPr>
          <w:t>Hide All</w:t>
        </w:r>
      </w:hyperlink>
      <w:r w:rsidRPr="00C146C1">
        <w:rPr>
          <w:rFonts w:ascii="Verdana" w:eastAsia="Times New Roman" w:hAnsi="Verdana" w:cs="Times New Roman"/>
          <w:color w:val="867F69"/>
          <w:sz w:val="17"/>
          <w:szCs w:val="17"/>
        </w:rPr>
        <w:t xml:space="preserve"> | </w:t>
      </w:r>
      <w:hyperlink r:id="rId37" w:anchor="top" w:history="1">
        <w:r w:rsidRPr="00C146C1">
          <w:rPr>
            <w:rFonts w:ascii="Verdana" w:eastAsia="Times New Roman" w:hAnsi="Verdana" w:cs="Times New Roman"/>
            <w:color w:val="000000"/>
            <w:sz w:val="17"/>
            <w:szCs w:val="17"/>
          </w:rPr>
          <w:t>Top</w:t>
        </w:r>
      </w:hyperlink>
      <w:r w:rsidRPr="00C146C1">
        <w:rPr>
          <w:rFonts w:ascii="Georgia" w:eastAsia="Times New Roman" w:hAnsi="Georgia" w:cs="Times New Roman"/>
          <w:color w:val="595959"/>
          <w:sz w:val="21"/>
          <w:szCs w:val="21"/>
        </w:rPr>
        <w:t xml:space="preserve"> </w:t>
      </w:r>
    </w:p>
    <w:p w:rsidR="00C146C1" w:rsidRPr="00C146C1" w:rsidRDefault="00C146C1" w:rsidP="00C146C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146C1">
        <w:rPr>
          <w:rFonts w:ascii="Georgia" w:eastAsia="Times New Roman" w:hAnsi="Georgia" w:cs="Times New Roman"/>
          <w:b/>
          <w:bCs/>
          <w:caps/>
          <w:color w:val="FFFFFF"/>
          <w:spacing w:val="15"/>
          <w:sz w:val="26"/>
          <w:szCs w:val="26"/>
        </w:rPr>
        <w:t>Terminology</w:t>
      </w:r>
    </w:p>
    <w:p w:rsidR="00C146C1" w:rsidRPr="00C146C1" w:rsidRDefault="00C146C1" w:rsidP="00C146C1">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allegory</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allusion</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lastRenderedPageBreak/>
        <w:t>assonance</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defamiliarization</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digression</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elegy</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grotesque</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metaphor</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moral imperative</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narrative devices</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pastoral</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satire</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science fiction</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Sturm und Drang</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supernatural</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tall tale</w:t>
      </w:r>
    </w:p>
    <w:p w:rsidR="00C146C1" w:rsidRPr="00C146C1" w:rsidRDefault="00C146C1" w:rsidP="00C146C1">
      <w:pPr>
        <w:numPr>
          <w:ilvl w:val="2"/>
          <w:numId w:val="1"/>
        </w:numPr>
        <w:spacing w:after="45" w:line="255" w:lineRule="atLeast"/>
        <w:ind w:left="3405"/>
        <w:textAlignment w:val="top"/>
        <w:rPr>
          <w:rFonts w:ascii="Verdana" w:eastAsia="Times New Roman" w:hAnsi="Verdana" w:cs="Times New Roman"/>
          <w:color w:val="595959"/>
          <w:sz w:val="17"/>
          <w:szCs w:val="17"/>
        </w:rPr>
      </w:pPr>
      <w:r w:rsidRPr="00C146C1">
        <w:rPr>
          <w:rFonts w:ascii="Verdana" w:eastAsia="Times New Roman" w:hAnsi="Verdana" w:cs="Times New Roman"/>
          <w:color w:val="595959"/>
          <w:sz w:val="17"/>
          <w:szCs w:val="17"/>
        </w:rPr>
        <w:t>unreliable narrator</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13101"/>
    <w:multiLevelType w:val="multilevel"/>
    <w:tmpl w:val="84F06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C1"/>
    <w:rsid w:val="00005EC0"/>
    <w:rsid w:val="00C1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0192">
      <w:bodyDiv w:val="1"/>
      <w:marLeft w:val="0"/>
      <w:marRight w:val="0"/>
      <w:marTop w:val="0"/>
      <w:marBottom w:val="0"/>
      <w:divBdr>
        <w:top w:val="none" w:sz="0" w:space="0" w:color="auto"/>
        <w:left w:val="none" w:sz="0" w:space="0" w:color="auto"/>
        <w:bottom w:val="none" w:sz="0" w:space="0" w:color="auto"/>
        <w:right w:val="none" w:sz="0" w:space="0" w:color="auto"/>
      </w:divBdr>
      <w:divsChild>
        <w:div w:id="261306776">
          <w:marLeft w:val="0"/>
          <w:marRight w:val="0"/>
          <w:marTop w:val="0"/>
          <w:marBottom w:val="0"/>
          <w:divBdr>
            <w:top w:val="none" w:sz="0" w:space="0" w:color="auto"/>
            <w:left w:val="none" w:sz="0" w:space="0" w:color="auto"/>
            <w:bottom w:val="none" w:sz="0" w:space="0" w:color="auto"/>
            <w:right w:val="none" w:sz="0" w:space="0" w:color="auto"/>
          </w:divBdr>
          <w:divsChild>
            <w:div w:id="549420541">
              <w:marLeft w:val="0"/>
              <w:marRight w:val="0"/>
              <w:marTop w:val="0"/>
              <w:marBottom w:val="0"/>
              <w:divBdr>
                <w:top w:val="none" w:sz="0" w:space="0" w:color="auto"/>
                <w:left w:val="none" w:sz="0" w:space="0" w:color="auto"/>
                <w:bottom w:val="none" w:sz="0" w:space="0" w:color="auto"/>
                <w:right w:val="none" w:sz="0" w:space="0" w:color="auto"/>
              </w:divBdr>
              <w:divsChild>
                <w:div w:id="1969436890">
                  <w:marLeft w:val="0"/>
                  <w:marRight w:val="0"/>
                  <w:marTop w:val="0"/>
                  <w:marBottom w:val="0"/>
                  <w:divBdr>
                    <w:top w:val="none" w:sz="0" w:space="0" w:color="auto"/>
                    <w:left w:val="none" w:sz="0" w:space="0" w:color="auto"/>
                    <w:bottom w:val="none" w:sz="0" w:space="0" w:color="auto"/>
                    <w:right w:val="none" w:sz="0" w:space="0" w:color="auto"/>
                  </w:divBdr>
                  <w:divsChild>
                    <w:div w:id="1295140448">
                      <w:marLeft w:val="3180"/>
                      <w:marRight w:val="0"/>
                      <w:marTop w:val="0"/>
                      <w:marBottom w:val="0"/>
                      <w:divBdr>
                        <w:top w:val="none" w:sz="0" w:space="0" w:color="auto"/>
                        <w:left w:val="none" w:sz="0" w:space="0" w:color="auto"/>
                        <w:bottom w:val="none" w:sz="0" w:space="0" w:color="auto"/>
                        <w:right w:val="none" w:sz="0" w:space="0" w:color="auto"/>
                      </w:divBdr>
                      <w:divsChild>
                        <w:div w:id="296691546">
                          <w:marLeft w:val="0"/>
                          <w:marRight w:val="0"/>
                          <w:marTop w:val="0"/>
                          <w:marBottom w:val="210"/>
                          <w:divBdr>
                            <w:top w:val="single" w:sz="6" w:space="0" w:color="DCD6C6"/>
                            <w:left w:val="single" w:sz="6" w:space="7" w:color="DCD6C6"/>
                            <w:bottom w:val="single" w:sz="6" w:space="0" w:color="DCD6C6"/>
                            <w:right w:val="single" w:sz="6" w:space="4" w:color="DCD6C6"/>
                          </w:divBdr>
                        </w:div>
                        <w:div w:id="715812882">
                          <w:marLeft w:val="0"/>
                          <w:marRight w:val="0"/>
                          <w:marTop w:val="225"/>
                          <w:marBottom w:val="210"/>
                          <w:divBdr>
                            <w:top w:val="none" w:sz="0" w:space="0" w:color="auto"/>
                            <w:left w:val="none" w:sz="0" w:space="0" w:color="auto"/>
                            <w:bottom w:val="none" w:sz="0" w:space="0" w:color="auto"/>
                            <w:right w:val="none" w:sz="0" w:space="0" w:color="auto"/>
                          </w:divBdr>
                        </w:div>
                        <w:div w:id="2098935331">
                          <w:marLeft w:val="0"/>
                          <w:marRight w:val="0"/>
                          <w:marTop w:val="0"/>
                          <w:marBottom w:val="210"/>
                          <w:divBdr>
                            <w:top w:val="single" w:sz="6" w:space="0" w:color="DCD6C6"/>
                            <w:left w:val="single" w:sz="6" w:space="7" w:color="DCD6C6"/>
                            <w:bottom w:val="single" w:sz="6" w:space="0" w:color="DCD6C6"/>
                            <w:right w:val="single" w:sz="6" w:space="4" w:color="DCD6C6"/>
                          </w:divBdr>
                        </w:div>
                        <w:div w:id="128522961">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2_unit_4/" TargetMode="External"/><Relationship Id="rId13" Type="http://schemas.openxmlformats.org/officeDocument/2006/relationships/hyperlink" Target="http://commoncore.org/free/index.php/maps/grade_12_unit_4/" TargetMode="External"/><Relationship Id="rId18" Type="http://schemas.openxmlformats.org/officeDocument/2006/relationships/hyperlink" Target="http://commoncore.org/free/index.php/maps/grade_12_unit_4/" TargetMode="External"/><Relationship Id="rId26" Type="http://schemas.openxmlformats.org/officeDocument/2006/relationships/hyperlink" Target="http://commoncore.org/free/index.php/maps/grade_12_unit_4/"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File:Caspar_David_Friedrich_032.jpg" TargetMode="External"/><Relationship Id="rId34" Type="http://schemas.openxmlformats.org/officeDocument/2006/relationships/hyperlink" Target="http://www.bl.uk/onlinegallery/ttp/ttpbooks.html" TargetMode="External"/><Relationship Id="rId7" Type="http://schemas.openxmlformats.org/officeDocument/2006/relationships/hyperlink" Target="http://commoncore.org/free/index.php/maps/grade_12_unit_4/"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2_unit_4/" TargetMode="External"/><Relationship Id="rId25" Type="http://schemas.openxmlformats.org/officeDocument/2006/relationships/hyperlink" Target="http://www.louvre.fr/llv/activite/detail_evenement.jsp?CONTENT%3C%3Ecnt_id=10134198673403748&amp;CURRENT_LLV_ACTIVITE%3C%3Ecnt_id=10134198673403748&amp;FOLDER%3C%3Efolder_id=9852723696500927" TargetMode="External"/><Relationship Id="rId33" Type="http://schemas.openxmlformats.org/officeDocument/2006/relationships/hyperlink" Target="http://commoncore.org/free/index.php/maps/grade_12_unit_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mmoncore.org/free/index.php/maps/grade_12_unit_4/" TargetMode="External"/><Relationship Id="rId20" Type="http://schemas.openxmlformats.org/officeDocument/2006/relationships/hyperlink" Target="http://en.wikipedia.org/wiki/File:Morning_in_the_Tropics-1877-Frederic_Edwin_Church.jpg" TargetMode="External"/><Relationship Id="rId29" Type="http://schemas.openxmlformats.org/officeDocument/2006/relationships/hyperlink" Target="http://commoncore.org/free/index.php/maps/grade_12_unit_4/" TargetMode="External"/><Relationship Id="rId1" Type="http://schemas.openxmlformats.org/officeDocument/2006/relationships/numbering" Target="numbering.xml"/><Relationship Id="rId6" Type="http://schemas.openxmlformats.org/officeDocument/2006/relationships/hyperlink" Target="http://commoncore.org/free/index.php/maps/grade_12_unit_4/" TargetMode="External"/><Relationship Id="rId11" Type="http://schemas.openxmlformats.org/officeDocument/2006/relationships/hyperlink" Target="http://commoncore.org/free/index.php/maps/grade_12_unit_4/" TargetMode="External"/><Relationship Id="rId24" Type="http://schemas.openxmlformats.org/officeDocument/2006/relationships/hyperlink" Target="http://en.wikipedia.org/wiki/File:Blake_Dante_Hell_V.jpg" TargetMode="External"/><Relationship Id="rId32" Type="http://schemas.openxmlformats.org/officeDocument/2006/relationships/hyperlink" Target="http://commoncore.org/free/index.php/maps/grade_12_unit_4/" TargetMode="External"/><Relationship Id="rId37" Type="http://schemas.openxmlformats.org/officeDocument/2006/relationships/hyperlink" Target="http://commoncore.org/free/index.php/maps/grade_12_unit_4/" TargetMode="External"/><Relationship Id="rId5" Type="http://schemas.openxmlformats.org/officeDocument/2006/relationships/webSettings" Target="webSettings.xml"/><Relationship Id="rId15" Type="http://schemas.openxmlformats.org/officeDocument/2006/relationships/hyperlink" Target="http://commoncore.org/free/index.php/maps/grade_12_unit_4/" TargetMode="External"/><Relationship Id="rId23" Type="http://schemas.openxmlformats.org/officeDocument/2006/relationships/hyperlink" Target="http://collections.frick.org/VieO849$14317*1264589" TargetMode="External"/><Relationship Id="rId28" Type="http://schemas.openxmlformats.org/officeDocument/2006/relationships/hyperlink" Target="http://commoncore.org/free/index.php/maps/grade_12_unit_4/" TargetMode="External"/><Relationship Id="rId36" Type="http://schemas.openxmlformats.org/officeDocument/2006/relationships/hyperlink" Target="http://commoncore.org/free/index.php/maps/grade_12_unit_4/" TargetMode="External"/><Relationship Id="rId10" Type="http://schemas.openxmlformats.org/officeDocument/2006/relationships/hyperlink" Target="http://commoncore.org/free/index.php/maps/grade_12_unit_4/" TargetMode="External"/><Relationship Id="rId19" Type="http://schemas.openxmlformats.org/officeDocument/2006/relationships/hyperlink" Target="http://www.nga.gov/feature/watson/watsonbig.shtm" TargetMode="External"/><Relationship Id="rId31" Type="http://schemas.openxmlformats.org/officeDocument/2006/relationships/hyperlink" Target="http://commoncore.org/free/index.php/maps/grade_12_unit_4/" TargetMode="External"/><Relationship Id="rId4" Type="http://schemas.openxmlformats.org/officeDocument/2006/relationships/settings" Target="settings.xml"/><Relationship Id="rId9" Type="http://schemas.openxmlformats.org/officeDocument/2006/relationships/hyperlink" Target="http://commoncore.org/free/index.php/maps/grade_12_unit_4/" TargetMode="External"/><Relationship Id="rId14" Type="http://schemas.openxmlformats.org/officeDocument/2006/relationships/hyperlink" Target="http://commoncore.org/free/index.php/maps/grade_12_unit_4/" TargetMode="External"/><Relationship Id="rId22" Type="http://schemas.openxmlformats.org/officeDocument/2006/relationships/hyperlink" Target="http://en.wikipedia.org/wiki/File:Constable_-_Seascape_Study_with_Rain_Cloud.jpg" TargetMode="External"/><Relationship Id="rId27" Type="http://schemas.openxmlformats.org/officeDocument/2006/relationships/hyperlink" Target="http://commoncore.org/free/index.php/maps/grade_12_unit_4/" TargetMode="External"/><Relationship Id="rId30" Type="http://schemas.openxmlformats.org/officeDocument/2006/relationships/hyperlink" Target="http://commoncore.org/free/resources/Socratic_Seminar_Rubric_SP.doc" TargetMode="External"/><Relationship Id="rId35" Type="http://schemas.openxmlformats.org/officeDocument/2006/relationships/hyperlink" Target="http://commoncore.org/free/index.php/maps/grade_12_unit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2175</Words>
  <Characters>12404</Characters>
  <Application>Microsoft Office Word</Application>
  <DocSecurity>0</DocSecurity>
  <Lines>103</Lines>
  <Paragraphs>29</Paragraphs>
  <ScaleCrop>false</ScaleCrop>
  <Company>CGRESD</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2011-10-13T13:12:00Z</dcterms:created>
  <dcterms:modified xsi:type="dcterms:W3CDTF">2011-10-13T13:12:00Z</dcterms:modified>
</cp:coreProperties>
</file>