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FF" w:rsidRPr="00F75DFF" w:rsidRDefault="00F75DFF" w:rsidP="00F75DFF">
      <w:pPr>
        <w:spacing w:after="120" w:line="570" w:lineRule="atLeast"/>
        <w:outlineLvl w:val="0"/>
        <w:rPr>
          <w:rFonts w:ascii="Georgia" w:eastAsia="Times New Roman" w:hAnsi="Georgia" w:cs="Times New Roman"/>
          <w:b/>
          <w:bCs/>
          <w:color w:val="571C1F"/>
          <w:kern w:val="36"/>
          <w:sz w:val="51"/>
          <w:szCs w:val="51"/>
        </w:rPr>
      </w:pPr>
      <w:r w:rsidRPr="00F75DFF">
        <w:rPr>
          <w:rFonts w:ascii="Georgia" w:eastAsia="Times New Roman" w:hAnsi="Georgia" w:cs="Times New Roman"/>
          <w:b/>
          <w:bCs/>
          <w:color w:val="571C1F"/>
          <w:kern w:val="36"/>
          <w:sz w:val="51"/>
          <w:szCs w:val="51"/>
        </w:rPr>
        <w:t>The New World</w:t>
      </w:r>
    </w:p>
    <w:p w:rsidR="00F75DFF" w:rsidRPr="00F75DFF" w:rsidRDefault="00F75DFF" w:rsidP="00F75DFF">
      <w:pPr>
        <w:spacing w:after="330" w:line="345" w:lineRule="atLeast"/>
        <w:outlineLvl w:val="1"/>
        <w:rPr>
          <w:rFonts w:ascii="Georgia" w:eastAsia="Times New Roman" w:hAnsi="Georgia" w:cs="Times New Roman"/>
          <w:b/>
          <w:bCs/>
          <w:color w:val="A99F86"/>
          <w:sz w:val="29"/>
          <w:szCs w:val="29"/>
        </w:rPr>
      </w:pPr>
      <w:r w:rsidRPr="00F75DFF">
        <w:rPr>
          <w:rFonts w:ascii="Georgia" w:eastAsia="Times New Roman" w:hAnsi="Georgia" w:cs="Times New Roman"/>
          <w:b/>
          <w:bCs/>
          <w:color w:val="A99F86"/>
          <w:sz w:val="29"/>
          <w:szCs w:val="29"/>
        </w:rPr>
        <w:t>This four-week unit, the first of six, allows students to experience the earliest American literature.</w:t>
      </w:r>
    </w:p>
    <w:p w:rsidR="00F75DFF" w:rsidRPr="00F75DFF" w:rsidRDefault="00F75DFF" w:rsidP="00F75DF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F75DFF">
          <w:rPr>
            <w:rFonts w:ascii="Verdana" w:eastAsia="Times New Roman" w:hAnsi="Verdana" w:cs="Times New Roman"/>
            <w:color w:val="000000"/>
            <w:sz w:val="17"/>
            <w:szCs w:val="17"/>
          </w:rPr>
          <w:t>Show All</w:t>
        </w:r>
      </w:hyperlink>
      <w:r w:rsidRPr="00F75DFF">
        <w:rPr>
          <w:rFonts w:ascii="Verdana" w:eastAsia="Times New Roman" w:hAnsi="Verdana" w:cs="Times New Roman"/>
          <w:color w:val="867F69"/>
          <w:sz w:val="17"/>
          <w:szCs w:val="17"/>
        </w:rPr>
        <w:t xml:space="preserve"> | </w:t>
      </w:r>
      <w:hyperlink r:id="rId7" w:history="1">
        <w:r w:rsidRPr="00F75DFF">
          <w:rPr>
            <w:rFonts w:ascii="Verdana" w:eastAsia="Times New Roman" w:hAnsi="Verdana" w:cs="Times New Roman"/>
            <w:color w:val="000000"/>
            <w:sz w:val="17"/>
            <w:szCs w:val="17"/>
          </w:rPr>
          <w:t>Hide All</w:t>
        </w:r>
      </w:hyperlink>
      <w:r w:rsidRPr="00F75DFF">
        <w:rPr>
          <w:rFonts w:ascii="Verdana" w:eastAsia="Times New Roman" w:hAnsi="Verdana" w:cs="Times New Roman"/>
          <w:color w:val="867F69"/>
          <w:sz w:val="17"/>
          <w:szCs w:val="17"/>
        </w:rPr>
        <w:t xml:space="preserve"> | </w:t>
      </w:r>
      <w:hyperlink r:id="rId8" w:anchor="top" w:history="1">
        <w:r w:rsidRPr="00F75DFF">
          <w:rPr>
            <w:rFonts w:ascii="Verdana" w:eastAsia="Times New Roman" w:hAnsi="Verdana" w:cs="Times New Roman"/>
            <w:color w:val="000000"/>
            <w:sz w:val="17"/>
            <w:szCs w:val="17"/>
          </w:rPr>
          <w:t>Top</w:t>
        </w:r>
      </w:hyperlink>
      <w:r w:rsidRPr="00F75DFF">
        <w:rPr>
          <w:rFonts w:ascii="Georgia" w:eastAsia="Times New Roman" w:hAnsi="Georgia" w:cs="Times New Roman"/>
          <w:color w:val="595959"/>
          <w:sz w:val="21"/>
          <w:szCs w:val="21"/>
        </w:rPr>
        <w:t xml:space="preserve"> </w:t>
      </w:r>
    </w:p>
    <w:p w:rsidR="00F75DFF" w:rsidRPr="00F75DFF" w:rsidRDefault="00F75DFF" w:rsidP="00F75DF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5DFF">
        <w:rPr>
          <w:rFonts w:ascii="Georgia" w:eastAsia="Times New Roman" w:hAnsi="Georgia" w:cs="Times New Roman"/>
          <w:b/>
          <w:bCs/>
          <w:caps/>
          <w:color w:val="FFFFFF"/>
          <w:spacing w:val="15"/>
          <w:sz w:val="26"/>
          <w:szCs w:val="26"/>
        </w:rPr>
        <w:t>Overview</w:t>
      </w:r>
    </w:p>
    <w:p w:rsidR="00F75DFF" w:rsidRPr="00F75DFF" w:rsidRDefault="00F75DFF" w:rsidP="00F75DFF">
      <w:pPr>
        <w:numPr>
          <w:ilvl w:val="1"/>
          <w:numId w:val="1"/>
        </w:numPr>
        <w:spacing w:after="120" w:line="255" w:lineRule="atLeast"/>
        <w:ind w:left="3180"/>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It focuses primarily on the nonfiction prose—including sermons and diaries—and some poetry in the seventeenth and early eighteenth centuries. Students examine the works of some of the earliest settlers in various parts of the “new world.”  They consider the significance of the intersection of Native American, European, and African cultures. They explore whether conflicts were inevitable and how language and religion served as barriers and as bridges. Students look for emerging themes in American literature, such as the “new Eden” and the “American dream.” Finally, art works from the period are examined for their treatment of similar themes.</w:t>
      </w:r>
    </w:p>
    <w:p w:rsidR="00F75DFF" w:rsidRPr="00F75DFF" w:rsidRDefault="00F75DFF" w:rsidP="00F75DFF">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5DFF" w:rsidRPr="00F75DFF" w:rsidRDefault="00F75DFF" w:rsidP="00F75DF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F75DFF">
          <w:rPr>
            <w:rFonts w:ascii="Verdana" w:eastAsia="Times New Roman" w:hAnsi="Verdana" w:cs="Times New Roman"/>
            <w:color w:val="000000"/>
            <w:sz w:val="17"/>
            <w:szCs w:val="17"/>
          </w:rPr>
          <w:t>Show All</w:t>
        </w:r>
      </w:hyperlink>
      <w:r w:rsidRPr="00F75DFF">
        <w:rPr>
          <w:rFonts w:ascii="Verdana" w:eastAsia="Times New Roman" w:hAnsi="Verdana" w:cs="Times New Roman"/>
          <w:color w:val="867F69"/>
          <w:sz w:val="17"/>
          <w:szCs w:val="17"/>
        </w:rPr>
        <w:t xml:space="preserve"> | </w:t>
      </w:r>
      <w:hyperlink r:id="rId10" w:history="1">
        <w:r w:rsidRPr="00F75DFF">
          <w:rPr>
            <w:rFonts w:ascii="Verdana" w:eastAsia="Times New Roman" w:hAnsi="Verdana" w:cs="Times New Roman"/>
            <w:color w:val="000000"/>
            <w:sz w:val="17"/>
            <w:szCs w:val="17"/>
          </w:rPr>
          <w:t>Hide All</w:t>
        </w:r>
      </w:hyperlink>
      <w:r w:rsidRPr="00F75DFF">
        <w:rPr>
          <w:rFonts w:ascii="Verdana" w:eastAsia="Times New Roman" w:hAnsi="Verdana" w:cs="Times New Roman"/>
          <w:color w:val="867F69"/>
          <w:sz w:val="17"/>
          <w:szCs w:val="17"/>
        </w:rPr>
        <w:t xml:space="preserve"> | </w:t>
      </w:r>
      <w:hyperlink r:id="rId11" w:anchor="top" w:history="1">
        <w:r w:rsidRPr="00F75DFF">
          <w:rPr>
            <w:rFonts w:ascii="Verdana" w:eastAsia="Times New Roman" w:hAnsi="Verdana" w:cs="Times New Roman"/>
            <w:color w:val="000000"/>
            <w:sz w:val="17"/>
            <w:szCs w:val="17"/>
          </w:rPr>
          <w:t>Top</w:t>
        </w:r>
      </w:hyperlink>
      <w:r w:rsidRPr="00F75DFF">
        <w:rPr>
          <w:rFonts w:ascii="Georgia" w:eastAsia="Times New Roman" w:hAnsi="Georgia" w:cs="Times New Roman"/>
          <w:color w:val="595959"/>
          <w:sz w:val="21"/>
          <w:szCs w:val="21"/>
        </w:rPr>
        <w:t xml:space="preserve"> </w:t>
      </w:r>
    </w:p>
    <w:p w:rsidR="00F75DFF" w:rsidRPr="00F75DFF" w:rsidRDefault="00F75DFF" w:rsidP="00F75DF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5DFF">
        <w:rPr>
          <w:rFonts w:ascii="Georgia" w:eastAsia="Times New Roman" w:hAnsi="Georgia" w:cs="Times New Roman"/>
          <w:b/>
          <w:bCs/>
          <w:caps/>
          <w:color w:val="FFFFFF"/>
          <w:spacing w:val="15"/>
          <w:sz w:val="26"/>
          <w:szCs w:val="26"/>
        </w:rPr>
        <w:t>Focus Standards</w:t>
      </w:r>
    </w:p>
    <w:p w:rsidR="00F75DFF" w:rsidRPr="00F75DFF" w:rsidRDefault="00F75DFF" w:rsidP="00F75DFF">
      <w:pPr>
        <w:numPr>
          <w:ilvl w:val="1"/>
          <w:numId w:val="1"/>
        </w:numPr>
        <w:spacing w:before="75" w:line="255" w:lineRule="atLeast"/>
        <w:ind w:left="3180"/>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These Focus Standards have been selected for the unit from the Common Core State Standards.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b/>
          <w:bCs/>
          <w:color w:val="595959"/>
          <w:sz w:val="17"/>
          <w:szCs w:val="17"/>
        </w:rPr>
        <w:t xml:space="preserve">RL.11–12.4: </w:t>
      </w:r>
      <w:r w:rsidRPr="00F75DFF">
        <w:rPr>
          <w:rFonts w:ascii="Verdana" w:eastAsia="Times New Roman" w:hAnsi="Verdana" w:cs="Times New Roman"/>
          <w:color w:val="595959"/>
          <w:sz w:val="17"/>
          <w:szCs w:val="17"/>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b/>
          <w:bCs/>
          <w:color w:val="595959"/>
          <w:sz w:val="17"/>
          <w:szCs w:val="17"/>
        </w:rPr>
        <w:t xml:space="preserve">RL.11–12.9: </w:t>
      </w:r>
      <w:r w:rsidRPr="00F75DFF">
        <w:rPr>
          <w:rFonts w:ascii="Verdana" w:eastAsia="Times New Roman" w:hAnsi="Verdana" w:cs="Times New Roman"/>
          <w:color w:val="595959"/>
          <w:sz w:val="17"/>
          <w:szCs w:val="17"/>
        </w:rPr>
        <w:t>Demonstrate knowledge of eighteenth-, nineteenth-, and early-twentieth-century foundational works of American literature, including how two or more texts from the same period treat similar themes or topics.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b/>
          <w:bCs/>
          <w:color w:val="595959"/>
          <w:sz w:val="17"/>
          <w:szCs w:val="17"/>
        </w:rPr>
        <w:t xml:space="preserve">RI.11–12.6: </w:t>
      </w:r>
      <w:r w:rsidRPr="00F75DFF">
        <w:rPr>
          <w:rFonts w:ascii="Verdana" w:eastAsia="Times New Roman" w:hAnsi="Verdana" w:cs="Times New Roman"/>
          <w:color w:val="595959"/>
          <w:sz w:val="17"/>
          <w:szCs w:val="17"/>
        </w:rPr>
        <w:t>Determine an author’s point of view or purpose in a text in which the rhetoric is particularly effective, analyzing how style and content contribute to the power, persuasiveness, or beauty of the text.</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b/>
          <w:bCs/>
          <w:color w:val="595959"/>
          <w:sz w:val="17"/>
          <w:szCs w:val="17"/>
        </w:rPr>
        <w:t>W.11–12.2:</w:t>
      </w:r>
      <w:r w:rsidRPr="00F75DFF">
        <w:rPr>
          <w:rFonts w:ascii="Verdana" w:eastAsia="Times New Roman" w:hAnsi="Verdana" w:cs="Times New Roman"/>
          <w:color w:val="595959"/>
          <w:sz w:val="17"/>
          <w:szCs w:val="17"/>
        </w:rPr>
        <w:t xml:space="preserve"> Write informative/explanatory texts to examine and convey complex ideas, concepts, and information clearly and accurately through the effective selection, organization, and analysis of content.</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b/>
          <w:bCs/>
          <w:color w:val="595959"/>
          <w:sz w:val="17"/>
          <w:szCs w:val="17"/>
        </w:rPr>
        <w:t xml:space="preserve">SL.11–12.1: </w:t>
      </w:r>
      <w:r w:rsidRPr="00F75DFF">
        <w:rPr>
          <w:rFonts w:ascii="Verdana" w:eastAsia="Times New Roman" w:hAnsi="Verdana" w:cs="Times New Roman"/>
          <w:color w:val="595959"/>
          <w:sz w:val="17"/>
          <w:szCs w:val="17"/>
        </w:rPr>
        <w:t>Write arguments to support claims in an analysis of substantive topics or texts, using valid reasoning and relevant and sufficient evidence.</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b/>
          <w:bCs/>
          <w:color w:val="595959"/>
          <w:sz w:val="17"/>
          <w:szCs w:val="17"/>
        </w:rPr>
        <w:t>L.11–12.3:</w:t>
      </w:r>
      <w:r w:rsidRPr="00F75DFF">
        <w:rPr>
          <w:rFonts w:ascii="Verdana" w:eastAsia="Times New Roman" w:hAnsi="Verdana" w:cs="Times New Roman"/>
          <w:color w:val="595959"/>
          <w:sz w:val="17"/>
          <w:szCs w:val="17"/>
        </w:rPr>
        <w:t xml:space="preserve"> Apply knowledge of language to understand how language functions in different contexts, to make effective choices </w:t>
      </w:r>
      <w:r w:rsidRPr="00F75DFF">
        <w:rPr>
          <w:rFonts w:ascii="Verdana" w:eastAsia="Times New Roman" w:hAnsi="Verdana" w:cs="Times New Roman"/>
          <w:color w:val="595959"/>
          <w:sz w:val="17"/>
          <w:szCs w:val="17"/>
        </w:rPr>
        <w:lastRenderedPageBreak/>
        <w:t>for meaning or style, and to comprehend more fully when reading or listening.</w:t>
      </w:r>
    </w:p>
    <w:p w:rsidR="00F75DFF" w:rsidRPr="00F75DFF" w:rsidRDefault="00F75DFF" w:rsidP="00F75DFF">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F75DFF">
          <w:rPr>
            <w:rFonts w:ascii="Verdana" w:eastAsia="Times New Roman" w:hAnsi="Verdana" w:cs="Times New Roman"/>
            <w:color w:val="000000"/>
            <w:sz w:val="17"/>
            <w:szCs w:val="17"/>
            <w:u w:val="single"/>
          </w:rPr>
          <w:t>Common Core State Standards, ELA</w:t>
        </w:r>
      </w:hyperlink>
      <w:r w:rsidRPr="00F75DFF">
        <w:rPr>
          <w:rFonts w:ascii="Verdana" w:eastAsia="Times New Roman" w:hAnsi="Verdana" w:cs="Times New Roman"/>
          <w:color w:val="595959"/>
          <w:sz w:val="17"/>
          <w:szCs w:val="17"/>
        </w:rPr>
        <w:t xml:space="preserve"> (1.5 MB)</w:t>
      </w:r>
    </w:p>
    <w:p w:rsidR="00F75DFF" w:rsidRPr="00F75DFF" w:rsidRDefault="00F75DFF" w:rsidP="00F75DFF">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5DFF" w:rsidRPr="00F75DFF" w:rsidRDefault="00F75DFF" w:rsidP="00F75DF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F75DFF">
          <w:rPr>
            <w:rFonts w:ascii="Verdana" w:eastAsia="Times New Roman" w:hAnsi="Verdana" w:cs="Times New Roman"/>
            <w:color w:val="000000"/>
            <w:sz w:val="17"/>
            <w:szCs w:val="17"/>
          </w:rPr>
          <w:t>Show All</w:t>
        </w:r>
      </w:hyperlink>
      <w:r w:rsidRPr="00F75DFF">
        <w:rPr>
          <w:rFonts w:ascii="Verdana" w:eastAsia="Times New Roman" w:hAnsi="Verdana" w:cs="Times New Roman"/>
          <w:color w:val="867F69"/>
          <w:sz w:val="17"/>
          <w:szCs w:val="17"/>
        </w:rPr>
        <w:t xml:space="preserve"> | </w:t>
      </w:r>
      <w:hyperlink r:id="rId14" w:history="1">
        <w:r w:rsidRPr="00F75DFF">
          <w:rPr>
            <w:rFonts w:ascii="Verdana" w:eastAsia="Times New Roman" w:hAnsi="Verdana" w:cs="Times New Roman"/>
            <w:color w:val="000000"/>
            <w:sz w:val="17"/>
            <w:szCs w:val="17"/>
          </w:rPr>
          <w:t>Hide All</w:t>
        </w:r>
      </w:hyperlink>
      <w:r w:rsidRPr="00F75DFF">
        <w:rPr>
          <w:rFonts w:ascii="Verdana" w:eastAsia="Times New Roman" w:hAnsi="Verdana" w:cs="Times New Roman"/>
          <w:color w:val="867F69"/>
          <w:sz w:val="17"/>
          <w:szCs w:val="17"/>
        </w:rPr>
        <w:t xml:space="preserve"> | </w:t>
      </w:r>
      <w:hyperlink r:id="rId15" w:anchor="top" w:history="1">
        <w:r w:rsidRPr="00F75DFF">
          <w:rPr>
            <w:rFonts w:ascii="Verdana" w:eastAsia="Times New Roman" w:hAnsi="Verdana" w:cs="Times New Roman"/>
            <w:color w:val="000000"/>
            <w:sz w:val="17"/>
            <w:szCs w:val="17"/>
          </w:rPr>
          <w:t>Top</w:t>
        </w:r>
      </w:hyperlink>
      <w:r w:rsidRPr="00F75DFF">
        <w:rPr>
          <w:rFonts w:ascii="Georgia" w:eastAsia="Times New Roman" w:hAnsi="Georgia" w:cs="Times New Roman"/>
          <w:color w:val="595959"/>
          <w:sz w:val="21"/>
          <w:szCs w:val="21"/>
        </w:rPr>
        <w:t xml:space="preserve"> </w:t>
      </w:r>
    </w:p>
    <w:p w:rsidR="00F75DFF" w:rsidRPr="00F75DFF" w:rsidRDefault="00F75DFF" w:rsidP="00F75DF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5DFF">
        <w:rPr>
          <w:rFonts w:ascii="Georgia" w:eastAsia="Times New Roman" w:hAnsi="Georgia" w:cs="Times New Roman"/>
          <w:b/>
          <w:bCs/>
          <w:caps/>
          <w:color w:val="FFFFFF"/>
          <w:spacing w:val="15"/>
          <w:sz w:val="26"/>
          <w:szCs w:val="26"/>
        </w:rPr>
        <w:t>Suggested Student Objectives</w:t>
      </w:r>
    </w:p>
    <w:p w:rsidR="00F75DFF" w:rsidRPr="00F75DFF" w:rsidRDefault="00F75DFF" w:rsidP="00F75DF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Identify emerging themes in early American literature.</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Explain the First Great Awakening and how it affected religious belief in Colonial America.</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Identify and explain elements of Puritan literature.</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Compare and contrast the experiences of America’s earliest settlers, as revealed through the reading material .</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Explain the role of religion in early American life.</w:t>
      </w:r>
    </w:p>
    <w:p w:rsidR="00F75DFF" w:rsidRPr="00F75DFF" w:rsidRDefault="00F75DFF" w:rsidP="00F75DFF">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5DFF" w:rsidRPr="00F75DFF" w:rsidRDefault="00F75DFF" w:rsidP="00F75DF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F75DFF">
          <w:rPr>
            <w:rFonts w:ascii="Verdana" w:eastAsia="Times New Roman" w:hAnsi="Verdana" w:cs="Times New Roman"/>
            <w:color w:val="000000"/>
            <w:sz w:val="17"/>
            <w:szCs w:val="17"/>
          </w:rPr>
          <w:t>Show All</w:t>
        </w:r>
      </w:hyperlink>
      <w:r w:rsidRPr="00F75DFF">
        <w:rPr>
          <w:rFonts w:ascii="Verdana" w:eastAsia="Times New Roman" w:hAnsi="Verdana" w:cs="Times New Roman"/>
          <w:color w:val="867F69"/>
          <w:sz w:val="17"/>
          <w:szCs w:val="17"/>
        </w:rPr>
        <w:t xml:space="preserve"> | </w:t>
      </w:r>
      <w:hyperlink r:id="rId17" w:history="1">
        <w:r w:rsidRPr="00F75DFF">
          <w:rPr>
            <w:rFonts w:ascii="Verdana" w:eastAsia="Times New Roman" w:hAnsi="Verdana" w:cs="Times New Roman"/>
            <w:color w:val="000000"/>
            <w:sz w:val="17"/>
            <w:szCs w:val="17"/>
          </w:rPr>
          <w:t>Hide All</w:t>
        </w:r>
      </w:hyperlink>
      <w:r w:rsidRPr="00F75DFF">
        <w:rPr>
          <w:rFonts w:ascii="Verdana" w:eastAsia="Times New Roman" w:hAnsi="Verdana" w:cs="Times New Roman"/>
          <w:color w:val="867F69"/>
          <w:sz w:val="17"/>
          <w:szCs w:val="17"/>
        </w:rPr>
        <w:t xml:space="preserve"> | </w:t>
      </w:r>
      <w:hyperlink r:id="rId18" w:anchor="top" w:history="1">
        <w:r w:rsidRPr="00F75DFF">
          <w:rPr>
            <w:rFonts w:ascii="Verdana" w:eastAsia="Times New Roman" w:hAnsi="Verdana" w:cs="Times New Roman"/>
            <w:color w:val="000000"/>
            <w:sz w:val="17"/>
            <w:szCs w:val="17"/>
          </w:rPr>
          <w:t>Top</w:t>
        </w:r>
      </w:hyperlink>
      <w:r w:rsidRPr="00F75DFF">
        <w:rPr>
          <w:rFonts w:ascii="Georgia" w:eastAsia="Times New Roman" w:hAnsi="Georgia" w:cs="Times New Roman"/>
          <w:color w:val="595959"/>
          <w:sz w:val="21"/>
          <w:szCs w:val="21"/>
        </w:rPr>
        <w:t xml:space="preserve"> </w:t>
      </w:r>
    </w:p>
    <w:p w:rsidR="00F75DFF" w:rsidRPr="00F75DFF" w:rsidRDefault="00F75DFF" w:rsidP="00F75DF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5DFF">
        <w:rPr>
          <w:rFonts w:ascii="Georgia" w:eastAsia="Times New Roman" w:hAnsi="Georgia" w:cs="Times New Roman"/>
          <w:b/>
          <w:bCs/>
          <w:caps/>
          <w:color w:val="FFFFFF"/>
          <w:spacing w:val="15"/>
          <w:sz w:val="26"/>
          <w:szCs w:val="26"/>
        </w:rPr>
        <w:t>Suggested Works</w:t>
      </w:r>
    </w:p>
    <w:p w:rsidR="00F75DFF" w:rsidRPr="00F75DFF" w:rsidRDefault="00F75DFF" w:rsidP="00F75DFF">
      <w:pPr>
        <w:numPr>
          <w:ilvl w:val="1"/>
          <w:numId w:val="1"/>
        </w:numPr>
        <w:spacing w:before="75" w:line="255" w:lineRule="atLeast"/>
        <w:ind w:left="3180"/>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(E) indicates a CCSS exemplar text; (EA) indicates a text from a writer with other works identified as exemplars.</w:t>
      </w:r>
    </w:p>
    <w:p w:rsidR="00F75DFF" w:rsidRPr="00F75DFF" w:rsidRDefault="00F75DFF" w:rsidP="00F75DF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75DFF">
        <w:rPr>
          <w:rFonts w:ascii="Arial Black" w:eastAsia="Times New Roman" w:hAnsi="Arial Black" w:cs="Times New Roman"/>
          <w:b/>
          <w:bCs/>
          <w:caps/>
          <w:color w:val="000000"/>
          <w:spacing w:val="15"/>
          <w:sz w:val="17"/>
          <w:szCs w:val="17"/>
        </w:rPr>
        <w:t>Literary Texts</w:t>
      </w:r>
    </w:p>
    <w:p w:rsidR="00F75DFF" w:rsidRPr="00F75DFF" w:rsidRDefault="00F75DFF" w:rsidP="00F75DFF">
      <w:pPr>
        <w:spacing w:after="60" w:line="240" w:lineRule="atLeast"/>
        <w:textAlignment w:val="top"/>
        <w:outlineLvl w:val="4"/>
        <w:rPr>
          <w:rFonts w:ascii="Georgia" w:eastAsia="Times New Roman" w:hAnsi="Georgia" w:cs="Times New Roman"/>
          <w:b/>
          <w:bCs/>
          <w:color w:val="842A30"/>
          <w:sz w:val="21"/>
          <w:szCs w:val="21"/>
        </w:rPr>
      </w:pPr>
      <w:r w:rsidRPr="00F75DFF">
        <w:rPr>
          <w:rFonts w:ascii="Georgia" w:eastAsia="Times New Roman" w:hAnsi="Georgia" w:cs="Times New Roman"/>
          <w:b/>
          <w:bCs/>
          <w:color w:val="842A30"/>
          <w:sz w:val="21"/>
          <w:szCs w:val="21"/>
        </w:rPr>
        <w:t>Poems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“An Hymn to the Evening” (Phillis Wheatley) (EA)</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“To His Excellency General Washington” (Phillis Wheatley) (EA)</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“On Being Brought from Africa to America” (Phillis Wheatley) (E)</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“To My Dear and Loving Husband” (Anne Bradstreet)</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“Upon the Burning of Our House” (Anne Bradstreet)</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“Upon a Spider Catching a Fly” (Edward Taylor)</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i/>
          <w:iCs/>
          <w:color w:val="595959"/>
          <w:sz w:val="17"/>
          <w:szCs w:val="17"/>
        </w:rPr>
        <w:t>An Almanack for the Year of Our Lord 1648</w:t>
      </w:r>
      <w:r w:rsidRPr="00F75DFF">
        <w:rPr>
          <w:rFonts w:ascii="Verdana" w:eastAsia="Times New Roman" w:hAnsi="Verdana" w:cs="Times New Roman"/>
          <w:color w:val="595959"/>
          <w:sz w:val="17"/>
          <w:szCs w:val="17"/>
        </w:rPr>
        <w:t xml:space="preserve"> (Samuel Danforth) (selections)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“The Day of Doom” (Michael Wigglesworth)</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“The Sot-Weed Factor” (Ebenezer Cook)</w:t>
      </w:r>
    </w:p>
    <w:p w:rsidR="00F75DFF" w:rsidRPr="00F75DFF" w:rsidRDefault="00F75DFF" w:rsidP="00F75DFF">
      <w:pPr>
        <w:spacing w:after="60" w:line="240" w:lineRule="atLeast"/>
        <w:textAlignment w:val="top"/>
        <w:outlineLvl w:val="4"/>
        <w:rPr>
          <w:rFonts w:ascii="Georgia" w:eastAsia="Times New Roman" w:hAnsi="Georgia" w:cs="Times New Roman"/>
          <w:b/>
          <w:bCs/>
          <w:color w:val="842A30"/>
          <w:sz w:val="21"/>
          <w:szCs w:val="21"/>
        </w:rPr>
      </w:pPr>
      <w:r w:rsidRPr="00F75DFF">
        <w:rPr>
          <w:rFonts w:ascii="Georgia" w:eastAsia="Times New Roman" w:hAnsi="Georgia" w:cs="Times New Roman"/>
          <w:b/>
          <w:bCs/>
          <w:color w:val="842A30"/>
          <w:sz w:val="21"/>
          <w:szCs w:val="21"/>
        </w:rPr>
        <w:t>Plays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i/>
          <w:iCs/>
          <w:color w:val="595959"/>
          <w:sz w:val="17"/>
          <w:szCs w:val="17"/>
        </w:rPr>
        <w:t xml:space="preserve">The Crucible </w:t>
      </w:r>
      <w:r w:rsidRPr="00F75DFF">
        <w:rPr>
          <w:rFonts w:ascii="Verdana" w:eastAsia="Times New Roman" w:hAnsi="Verdana" w:cs="Times New Roman"/>
          <w:color w:val="595959"/>
          <w:sz w:val="17"/>
          <w:szCs w:val="17"/>
        </w:rPr>
        <w:t>(Arthur Miller) (EA)</w:t>
      </w:r>
    </w:p>
    <w:p w:rsidR="00F75DFF" w:rsidRPr="00F75DFF" w:rsidRDefault="00F75DFF" w:rsidP="00F75DF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75DFF">
        <w:rPr>
          <w:rFonts w:ascii="Arial Black" w:eastAsia="Times New Roman" w:hAnsi="Arial Black" w:cs="Times New Roman"/>
          <w:b/>
          <w:bCs/>
          <w:caps/>
          <w:color w:val="000000"/>
          <w:spacing w:val="15"/>
          <w:sz w:val="17"/>
          <w:szCs w:val="17"/>
        </w:rPr>
        <w:t>Informational Texts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i/>
          <w:iCs/>
          <w:color w:val="595959"/>
          <w:sz w:val="17"/>
          <w:szCs w:val="17"/>
        </w:rPr>
        <w:t xml:space="preserve">Of Plymouth Plantation </w:t>
      </w:r>
      <w:r w:rsidRPr="00F75DFF">
        <w:rPr>
          <w:rFonts w:ascii="Verdana" w:eastAsia="Times New Roman" w:hAnsi="Verdana" w:cs="Times New Roman"/>
          <w:color w:val="595959"/>
          <w:sz w:val="17"/>
          <w:szCs w:val="17"/>
        </w:rPr>
        <w:t>(William Bradford) (selections)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“Sinners in the Hands of an Angry God” (Jonathan Edwards)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i/>
          <w:iCs/>
          <w:color w:val="595959"/>
          <w:sz w:val="17"/>
          <w:szCs w:val="17"/>
        </w:rPr>
        <w:t xml:space="preserve">The Bloody Tenent of Persecution, for Cause of Conscience </w:t>
      </w:r>
      <w:r w:rsidRPr="00F75DFF">
        <w:rPr>
          <w:rFonts w:ascii="Verdana" w:eastAsia="Times New Roman" w:hAnsi="Verdana" w:cs="Times New Roman"/>
          <w:color w:val="595959"/>
          <w:sz w:val="17"/>
          <w:szCs w:val="17"/>
        </w:rPr>
        <w:t>(Roger Williams) (selections)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i/>
          <w:iCs/>
          <w:color w:val="595959"/>
          <w:sz w:val="17"/>
          <w:szCs w:val="17"/>
        </w:rPr>
        <w:t xml:space="preserve">A Key into the Language of America </w:t>
      </w:r>
      <w:r w:rsidRPr="00F75DFF">
        <w:rPr>
          <w:rFonts w:ascii="Verdana" w:eastAsia="Times New Roman" w:hAnsi="Verdana" w:cs="Times New Roman"/>
          <w:color w:val="595959"/>
          <w:sz w:val="17"/>
          <w:szCs w:val="17"/>
        </w:rPr>
        <w:t>(Roger Williams) (selections)</w:t>
      </w:r>
      <w:r w:rsidRPr="00F75DFF">
        <w:rPr>
          <w:rFonts w:ascii="Verdana" w:eastAsia="Times New Roman" w:hAnsi="Verdana" w:cs="Times New Roman"/>
          <w:i/>
          <w:iCs/>
          <w:color w:val="595959"/>
          <w:sz w:val="17"/>
          <w:szCs w:val="17"/>
        </w:rPr>
        <w:t xml:space="preserve"> </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i/>
          <w:iCs/>
          <w:color w:val="595959"/>
          <w:sz w:val="17"/>
          <w:szCs w:val="17"/>
        </w:rPr>
        <w:t xml:space="preserve">The Secret Diary of William Byrd of Westover, 1709-1712 </w:t>
      </w:r>
      <w:r w:rsidRPr="00F75DFF">
        <w:rPr>
          <w:rFonts w:ascii="Verdana" w:eastAsia="Times New Roman" w:hAnsi="Verdana" w:cs="Times New Roman"/>
          <w:color w:val="595959"/>
          <w:sz w:val="17"/>
          <w:szCs w:val="17"/>
        </w:rPr>
        <w:t>(William Byrd) (selections)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i/>
          <w:iCs/>
          <w:color w:val="595959"/>
          <w:sz w:val="17"/>
          <w:szCs w:val="17"/>
        </w:rPr>
        <w:lastRenderedPageBreak/>
        <w:t xml:space="preserve">A Narrative of the Captivity and Restoration of Mrs. Mary Rowlandson </w:t>
      </w:r>
      <w:r w:rsidRPr="00F75DFF">
        <w:rPr>
          <w:rFonts w:ascii="Verdana" w:eastAsia="Times New Roman" w:hAnsi="Verdana" w:cs="Times New Roman"/>
          <w:color w:val="595959"/>
          <w:sz w:val="17"/>
          <w:szCs w:val="17"/>
        </w:rPr>
        <w:t>(Mary Rowlandson)</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i/>
          <w:iCs/>
          <w:color w:val="595959"/>
          <w:sz w:val="17"/>
          <w:szCs w:val="17"/>
        </w:rPr>
        <w:t xml:space="preserve">The Selling of Joseph: A Memorial </w:t>
      </w:r>
      <w:r w:rsidRPr="00F75DFF">
        <w:rPr>
          <w:rFonts w:ascii="Verdana" w:eastAsia="Times New Roman" w:hAnsi="Verdana" w:cs="Times New Roman"/>
          <w:color w:val="595959"/>
          <w:sz w:val="17"/>
          <w:szCs w:val="17"/>
        </w:rPr>
        <w:t>(Samuel Sewall)</w:t>
      </w:r>
    </w:p>
    <w:p w:rsidR="00F75DFF" w:rsidRPr="00F75DFF" w:rsidRDefault="00F75DFF" w:rsidP="00F75DFF">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5DFF" w:rsidRPr="00F75DFF" w:rsidRDefault="00F75DFF" w:rsidP="00F75DF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F75DFF">
          <w:rPr>
            <w:rFonts w:ascii="Verdana" w:eastAsia="Times New Roman" w:hAnsi="Verdana" w:cs="Times New Roman"/>
            <w:color w:val="000000"/>
            <w:sz w:val="17"/>
            <w:szCs w:val="17"/>
          </w:rPr>
          <w:t>Show All</w:t>
        </w:r>
      </w:hyperlink>
      <w:r w:rsidRPr="00F75DFF">
        <w:rPr>
          <w:rFonts w:ascii="Verdana" w:eastAsia="Times New Roman" w:hAnsi="Verdana" w:cs="Times New Roman"/>
          <w:color w:val="867F69"/>
          <w:sz w:val="17"/>
          <w:szCs w:val="17"/>
        </w:rPr>
        <w:t xml:space="preserve"> | </w:t>
      </w:r>
      <w:hyperlink r:id="rId20" w:history="1">
        <w:r w:rsidRPr="00F75DFF">
          <w:rPr>
            <w:rFonts w:ascii="Verdana" w:eastAsia="Times New Roman" w:hAnsi="Verdana" w:cs="Times New Roman"/>
            <w:color w:val="000000"/>
            <w:sz w:val="17"/>
            <w:szCs w:val="17"/>
          </w:rPr>
          <w:t>Hide All</w:t>
        </w:r>
      </w:hyperlink>
      <w:r w:rsidRPr="00F75DFF">
        <w:rPr>
          <w:rFonts w:ascii="Verdana" w:eastAsia="Times New Roman" w:hAnsi="Verdana" w:cs="Times New Roman"/>
          <w:color w:val="867F69"/>
          <w:sz w:val="17"/>
          <w:szCs w:val="17"/>
        </w:rPr>
        <w:t xml:space="preserve"> | </w:t>
      </w:r>
      <w:hyperlink r:id="rId21" w:anchor="top" w:history="1">
        <w:r w:rsidRPr="00F75DFF">
          <w:rPr>
            <w:rFonts w:ascii="Verdana" w:eastAsia="Times New Roman" w:hAnsi="Verdana" w:cs="Times New Roman"/>
            <w:color w:val="000000"/>
            <w:sz w:val="17"/>
            <w:szCs w:val="17"/>
          </w:rPr>
          <w:t>Top</w:t>
        </w:r>
      </w:hyperlink>
      <w:r w:rsidRPr="00F75DFF">
        <w:rPr>
          <w:rFonts w:ascii="Georgia" w:eastAsia="Times New Roman" w:hAnsi="Georgia" w:cs="Times New Roman"/>
          <w:color w:val="595959"/>
          <w:sz w:val="21"/>
          <w:szCs w:val="21"/>
        </w:rPr>
        <w:t xml:space="preserve"> </w:t>
      </w:r>
    </w:p>
    <w:p w:rsidR="00F75DFF" w:rsidRPr="00F75DFF" w:rsidRDefault="00F75DFF" w:rsidP="00F75DF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5DFF">
        <w:rPr>
          <w:rFonts w:ascii="Georgia" w:eastAsia="Times New Roman" w:hAnsi="Georgia" w:cs="Times New Roman"/>
          <w:b/>
          <w:bCs/>
          <w:caps/>
          <w:color w:val="FFFFFF"/>
          <w:spacing w:val="15"/>
          <w:sz w:val="26"/>
          <w:szCs w:val="26"/>
        </w:rPr>
        <w:t>Sample Activities and Assessments</w:t>
      </w:r>
    </w:p>
    <w:p w:rsidR="00F75DFF" w:rsidRPr="00F75DFF" w:rsidRDefault="00F75DFF" w:rsidP="00F75DFF">
      <w:pPr>
        <w:numPr>
          <w:ilvl w:val="1"/>
          <w:numId w:val="1"/>
        </w:numPr>
        <w:spacing w:after="120" w:line="255" w:lineRule="atLeast"/>
        <w:ind w:left="3180"/>
        <w:textAlignment w:val="top"/>
        <w:rPr>
          <w:rFonts w:ascii="Verdana" w:eastAsia="Times New Roman" w:hAnsi="Verdana" w:cs="Times New Roman"/>
          <w:color w:val="595959"/>
          <w:sz w:val="17"/>
          <w:szCs w:val="17"/>
        </w:rPr>
      </w:pPr>
      <w:r w:rsidRPr="00F75DFF">
        <w:rPr>
          <w:rFonts w:ascii="Verdana" w:eastAsia="Times New Roman" w:hAnsi="Verdana" w:cs="Times New Roman"/>
          <w:b/>
          <w:bCs/>
          <w:i/>
          <w:iCs/>
          <w:color w:val="595959"/>
          <w:sz w:val="17"/>
          <w:szCs w:val="17"/>
        </w:rPr>
        <w:t xml:space="preserve">Teachers Note: </w:t>
      </w:r>
      <w:r w:rsidRPr="00F75DFF">
        <w:rPr>
          <w:rFonts w:ascii="Verdana" w:eastAsia="Times New Roman" w:hAnsi="Verdana" w:cs="Times New Roman"/>
          <w:i/>
          <w:iCs/>
          <w:color w:val="595959"/>
          <w:sz w:val="17"/>
          <w:szCs w:val="17"/>
        </w:rPr>
        <w:t>After reading and discussing a work or pairing of works as a class, students prepare for seminars and essays by reflecting individually, in pairs, and/or in small groups on a given seminar/essay question. Ideas are student generated in this way. (Seminar/Essay assignments may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F75DFF">
        <w:rPr>
          <w:rFonts w:ascii="Verdana" w:eastAsia="Times New Roman" w:hAnsi="Verdana" w:cs="Times New Roman"/>
          <w:i/>
          <w:iCs/>
          <w:color w:val="595959"/>
          <w:sz w:val="17"/>
          <w:szCs w:val="17"/>
          <w:u w:val="single"/>
        </w:rPr>
        <w:t>here</w:t>
      </w:r>
      <w:r w:rsidRPr="00F75DFF">
        <w:rPr>
          <w:rFonts w:ascii="Verdana" w:eastAsia="Times New Roman" w:hAnsi="Verdana" w:cs="Times New Roman"/>
          <w:i/>
          <w:iCs/>
          <w:color w:val="595959"/>
          <w:sz w:val="17"/>
          <w:szCs w:val="17"/>
        </w:rPr>
        <w:t>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F75DFF" w:rsidRPr="00F75DFF" w:rsidRDefault="00F75DFF" w:rsidP="00F75DFF">
      <w:pPr>
        <w:spacing w:after="60" w:line="240" w:lineRule="atLeast"/>
        <w:textAlignment w:val="top"/>
        <w:outlineLvl w:val="4"/>
        <w:rPr>
          <w:rFonts w:ascii="Georgia" w:eastAsia="Times New Roman" w:hAnsi="Georgia" w:cs="Times New Roman"/>
          <w:b/>
          <w:bCs/>
          <w:color w:val="842A30"/>
          <w:sz w:val="21"/>
          <w:szCs w:val="21"/>
        </w:rPr>
      </w:pPr>
      <w:r w:rsidRPr="00F75DFF">
        <w:rPr>
          <w:rFonts w:ascii="Georgia" w:eastAsia="Times New Roman" w:hAnsi="Georgia" w:cs="Times New Roman"/>
          <w:b/>
          <w:bCs/>
          <w:color w:val="842A30"/>
          <w:sz w:val="21"/>
          <w:szCs w:val="21"/>
        </w:rPr>
        <w:t>Collaborate</w:t>
      </w:r>
    </w:p>
    <w:p w:rsidR="00F75DFF" w:rsidRPr="00F75DFF" w:rsidRDefault="00F75DFF" w:rsidP="00F75DFF">
      <w:pPr>
        <w:spacing w:after="120" w:line="255" w:lineRule="atLeast"/>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RL.11-12.10, SL.11-12.1)</w:t>
      </w:r>
    </w:p>
    <w:p w:rsidR="00F75DFF" w:rsidRPr="00F75DFF" w:rsidRDefault="00F75DFF" w:rsidP="00F75DFF">
      <w:pPr>
        <w:spacing w:after="60" w:line="240" w:lineRule="atLeast"/>
        <w:textAlignment w:val="top"/>
        <w:outlineLvl w:val="4"/>
        <w:rPr>
          <w:rFonts w:ascii="Georgia" w:eastAsia="Times New Roman" w:hAnsi="Georgia" w:cs="Times New Roman"/>
          <w:b/>
          <w:bCs/>
          <w:color w:val="842A30"/>
          <w:sz w:val="21"/>
          <w:szCs w:val="21"/>
        </w:rPr>
      </w:pPr>
      <w:r w:rsidRPr="00F75DFF">
        <w:rPr>
          <w:rFonts w:ascii="Georgia" w:eastAsia="Times New Roman" w:hAnsi="Georgia" w:cs="Times New Roman"/>
          <w:b/>
          <w:bCs/>
          <w:color w:val="842A30"/>
          <w:sz w:val="21"/>
          <w:szCs w:val="21"/>
        </w:rPr>
        <w:t>Seminar and Essay</w:t>
      </w:r>
    </w:p>
    <w:p w:rsidR="00F75DFF" w:rsidRPr="00F75DFF" w:rsidRDefault="00F75DFF" w:rsidP="00F75DFF">
      <w:pPr>
        <w:spacing w:after="120" w:line="255" w:lineRule="atLeast"/>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“Does Anne Bradstreet’s work typify or differ from the other Puritan literature that you have read?” Write an essay in which you use at least three pieces of textual evidence to support an original thesis statement. (RL.11-12.9, W.11-12.9, SL.11-12.1)</w:t>
      </w:r>
    </w:p>
    <w:p w:rsidR="00F75DFF" w:rsidRPr="00F75DFF" w:rsidRDefault="00F75DFF" w:rsidP="00F75DFF">
      <w:pPr>
        <w:spacing w:after="60" w:line="240" w:lineRule="atLeast"/>
        <w:textAlignment w:val="top"/>
        <w:outlineLvl w:val="4"/>
        <w:rPr>
          <w:rFonts w:ascii="Georgia" w:eastAsia="Times New Roman" w:hAnsi="Georgia" w:cs="Times New Roman"/>
          <w:b/>
          <w:bCs/>
          <w:color w:val="842A30"/>
          <w:sz w:val="21"/>
          <w:szCs w:val="21"/>
        </w:rPr>
      </w:pPr>
      <w:r w:rsidRPr="00F75DFF">
        <w:rPr>
          <w:rFonts w:ascii="Georgia" w:eastAsia="Times New Roman" w:hAnsi="Georgia" w:cs="Times New Roman"/>
          <w:b/>
          <w:bCs/>
          <w:color w:val="842A30"/>
          <w:sz w:val="21"/>
          <w:szCs w:val="21"/>
        </w:rPr>
        <w:t>Seminar and Essay</w:t>
      </w:r>
    </w:p>
    <w:p w:rsidR="00F75DFF" w:rsidRPr="00F75DFF" w:rsidRDefault="00F75DFF" w:rsidP="00F75DFF">
      <w:pPr>
        <w:spacing w:after="120" w:line="255" w:lineRule="atLeast"/>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Select one passage from one of the poems and one from one of the informational texts that treat a similar theme. How are the themes revealed in the different genres? What different techniques/literary devices do the authors use to convey theme? Write an essay in which you use at least three pieces of textual evidence to support an original thesis statement. (RL.11-12.2, W.11-12.2, W.11-12.9, L.11-12.5)</w:t>
      </w:r>
    </w:p>
    <w:p w:rsidR="00F75DFF" w:rsidRPr="00F75DFF" w:rsidRDefault="00F75DFF" w:rsidP="00F75DFF">
      <w:pPr>
        <w:spacing w:after="60" w:line="240" w:lineRule="atLeast"/>
        <w:textAlignment w:val="top"/>
        <w:outlineLvl w:val="4"/>
        <w:rPr>
          <w:rFonts w:ascii="Georgia" w:eastAsia="Times New Roman" w:hAnsi="Georgia" w:cs="Times New Roman"/>
          <w:b/>
          <w:bCs/>
          <w:color w:val="842A30"/>
          <w:sz w:val="21"/>
          <w:szCs w:val="21"/>
        </w:rPr>
      </w:pPr>
      <w:r w:rsidRPr="00F75DFF">
        <w:rPr>
          <w:rFonts w:ascii="Georgia" w:eastAsia="Times New Roman" w:hAnsi="Georgia" w:cs="Times New Roman"/>
          <w:b/>
          <w:bCs/>
          <w:color w:val="842A30"/>
          <w:sz w:val="21"/>
          <w:szCs w:val="21"/>
        </w:rPr>
        <w:t>Seminar and Essay</w:t>
      </w:r>
    </w:p>
    <w:p w:rsidR="00F75DFF" w:rsidRPr="00F75DFF" w:rsidRDefault="00F75DFF" w:rsidP="00F75DFF">
      <w:pPr>
        <w:spacing w:after="120" w:line="255" w:lineRule="atLeast"/>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How could contemporary Americans approaches to religion be traced to Puritan origins? Write an essay in which you use at least three pieces of textual evidence to support an original thesis statement. (RI.11-12.4, RI.11-12.9, W.11-12.2)</w:t>
      </w:r>
    </w:p>
    <w:p w:rsidR="00F75DFF" w:rsidRPr="00F75DFF" w:rsidRDefault="00F75DFF" w:rsidP="00F75DFF">
      <w:pPr>
        <w:spacing w:after="60" w:line="240" w:lineRule="atLeast"/>
        <w:textAlignment w:val="top"/>
        <w:outlineLvl w:val="4"/>
        <w:rPr>
          <w:rFonts w:ascii="Georgia" w:eastAsia="Times New Roman" w:hAnsi="Georgia" w:cs="Times New Roman"/>
          <w:b/>
          <w:bCs/>
          <w:color w:val="842A30"/>
          <w:sz w:val="21"/>
          <w:szCs w:val="21"/>
        </w:rPr>
      </w:pPr>
      <w:r w:rsidRPr="00F75DFF">
        <w:rPr>
          <w:rFonts w:ascii="Georgia" w:eastAsia="Times New Roman" w:hAnsi="Georgia" w:cs="Times New Roman"/>
          <w:b/>
          <w:bCs/>
          <w:color w:val="842A30"/>
          <w:sz w:val="21"/>
          <w:szCs w:val="21"/>
        </w:rPr>
        <w:t>Classroom Activity, Essay or Seminar Question</w:t>
      </w:r>
    </w:p>
    <w:p w:rsidR="00F75DFF" w:rsidRPr="00F75DFF" w:rsidRDefault="00F75DFF" w:rsidP="00F75DFF">
      <w:pPr>
        <w:spacing w:after="120" w:line="255" w:lineRule="atLeast"/>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 xml:space="preserve">View a staged or film version of </w:t>
      </w:r>
      <w:r w:rsidRPr="00F75DFF">
        <w:rPr>
          <w:rFonts w:ascii="Verdana" w:eastAsia="Times New Roman" w:hAnsi="Verdana" w:cs="Times New Roman"/>
          <w:i/>
          <w:iCs/>
          <w:color w:val="595959"/>
          <w:sz w:val="17"/>
          <w:szCs w:val="17"/>
        </w:rPr>
        <w:t xml:space="preserve">The Crucible. </w:t>
      </w:r>
      <w:r w:rsidRPr="00F75DFF">
        <w:rPr>
          <w:rFonts w:ascii="Verdana" w:eastAsia="Times New Roman" w:hAnsi="Verdana" w:cs="Times New Roman"/>
          <w:color w:val="595959"/>
          <w:sz w:val="17"/>
          <w:szCs w:val="17"/>
        </w:rPr>
        <w:t>Discuss the question “Is John Proctor a tragic figure? Why or why not?” Compare him to other tragic figures studied in grade 9, such as Oedipus Rex. Write an essay in which you use at least three pieces of textual evidence to support an original thesis statement. (RL.11-12.3, RL.11-12.7)</w:t>
      </w:r>
    </w:p>
    <w:p w:rsidR="00F75DFF" w:rsidRPr="00F75DFF" w:rsidRDefault="00F75DFF" w:rsidP="00F75DFF">
      <w:pPr>
        <w:spacing w:after="60" w:line="240" w:lineRule="atLeast"/>
        <w:textAlignment w:val="top"/>
        <w:outlineLvl w:val="4"/>
        <w:rPr>
          <w:rFonts w:ascii="Georgia" w:eastAsia="Times New Roman" w:hAnsi="Georgia" w:cs="Times New Roman"/>
          <w:b/>
          <w:bCs/>
          <w:color w:val="842A30"/>
          <w:sz w:val="21"/>
          <w:szCs w:val="21"/>
        </w:rPr>
      </w:pPr>
      <w:r w:rsidRPr="00F75DFF">
        <w:rPr>
          <w:rFonts w:ascii="Georgia" w:eastAsia="Times New Roman" w:hAnsi="Georgia" w:cs="Times New Roman"/>
          <w:b/>
          <w:bCs/>
          <w:color w:val="842A30"/>
          <w:sz w:val="21"/>
          <w:szCs w:val="21"/>
        </w:rPr>
        <w:t>Speech</w:t>
      </w:r>
    </w:p>
    <w:p w:rsidR="00F75DFF" w:rsidRPr="00F75DFF" w:rsidRDefault="00F75DFF" w:rsidP="00F75DFF">
      <w:pPr>
        <w:spacing w:after="120" w:line="255" w:lineRule="atLeast"/>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Select a one to two minute passage from one of the texts and recite it from memory. Include an introduction that states:</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lastRenderedPageBreak/>
        <w:t>What the excerpt is from</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Who wrote it</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Why it exemplifies Puritan literature. (RL.11-12.9, SL.11-12.6)</w:t>
      </w:r>
    </w:p>
    <w:p w:rsidR="00F75DFF" w:rsidRPr="00F75DFF" w:rsidRDefault="00F75DFF" w:rsidP="00F75DFF">
      <w:pPr>
        <w:shd w:val="clear" w:color="auto" w:fill="EFF3F4"/>
        <w:spacing w:line="255" w:lineRule="atLeast"/>
        <w:textAlignment w:val="top"/>
        <w:rPr>
          <w:rFonts w:ascii="Verdana" w:eastAsia="Times New Roman" w:hAnsi="Verdana" w:cs="Times New Roman"/>
          <w:color w:val="595959"/>
          <w:sz w:val="17"/>
          <w:szCs w:val="17"/>
        </w:rPr>
      </w:pPr>
      <w:hyperlink r:id="rId22" w:history="1">
        <w:r w:rsidRPr="00F75DFF">
          <w:rPr>
            <w:rFonts w:ascii="Verdana" w:eastAsia="Times New Roman" w:hAnsi="Verdana" w:cs="Times New Roman"/>
            <w:color w:val="000000"/>
            <w:sz w:val="17"/>
            <w:szCs w:val="17"/>
            <w:u w:val="single"/>
          </w:rPr>
          <w:t>Scoring Rubric</w:t>
        </w:r>
      </w:hyperlink>
    </w:p>
    <w:p w:rsidR="00F75DFF" w:rsidRPr="00F75DFF" w:rsidRDefault="00F75DFF" w:rsidP="00F75DFF">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5DFF" w:rsidRPr="00F75DFF" w:rsidRDefault="00F75DFF" w:rsidP="00F75DF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F75DFF">
          <w:rPr>
            <w:rFonts w:ascii="Verdana" w:eastAsia="Times New Roman" w:hAnsi="Verdana" w:cs="Times New Roman"/>
            <w:color w:val="000000"/>
            <w:sz w:val="17"/>
            <w:szCs w:val="17"/>
          </w:rPr>
          <w:t>Show All</w:t>
        </w:r>
      </w:hyperlink>
      <w:r w:rsidRPr="00F75DFF">
        <w:rPr>
          <w:rFonts w:ascii="Verdana" w:eastAsia="Times New Roman" w:hAnsi="Verdana" w:cs="Times New Roman"/>
          <w:color w:val="867F69"/>
          <w:sz w:val="17"/>
          <w:szCs w:val="17"/>
        </w:rPr>
        <w:t xml:space="preserve"> | </w:t>
      </w:r>
      <w:hyperlink r:id="rId24" w:history="1">
        <w:r w:rsidRPr="00F75DFF">
          <w:rPr>
            <w:rFonts w:ascii="Verdana" w:eastAsia="Times New Roman" w:hAnsi="Verdana" w:cs="Times New Roman"/>
            <w:color w:val="000000"/>
            <w:sz w:val="17"/>
            <w:szCs w:val="17"/>
          </w:rPr>
          <w:t>Hide All</w:t>
        </w:r>
      </w:hyperlink>
      <w:r w:rsidRPr="00F75DFF">
        <w:rPr>
          <w:rFonts w:ascii="Verdana" w:eastAsia="Times New Roman" w:hAnsi="Verdana" w:cs="Times New Roman"/>
          <w:color w:val="867F69"/>
          <w:sz w:val="17"/>
          <w:szCs w:val="17"/>
        </w:rPr>
        <w:t xml:space="preserve"> | </w:t>
      </w:r>
      <w:hyperlink r:id="rId25" w:anchor="top" w:history="1">
        <w:r w:rsidRPr="00F75DFF">
          <w:rPr>
            <w:rFonts w:ascii="Verdana" w:eastAsia="Times New Roman" w:hAnsi="Verdana" w:cs="Times New Roman"/>
            <w:color w:val="000000"/>
            <w:sz w:val="17"/>
            <w:szCs w:val="17"/>
          </w:rPr>
          <w:t>Top</w:t>
        </w:r>
      </w:hyperlink>
      <w:r w:rsidRPr="00F75DFF">
        <w:rPr>
          <w:rFonts w:ascii="Georgia" w:eastAsia="Times New Roman" w:hAnsi="Georgia" w:cs="Times New Roman"/>
          <w:color w:val="595959"/>
          <w:sz w:val="21"/>
          <w:szCs w:val="21"/>
        </w:rPr>
        <w:t xml:space="preserve"> </w:t>
      </w:r>
    </w:p>
    <w:p w:rsidR="00F75DFF" w:rsidRPr="00F75DFF" w:rsidRDefault="00F75DFF" w:rsidP="00F75DF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5DFF">
        <w:rPr>
          <w:rFonts w:ascii="Georgia" w:eastAsia="Times New Roman" w:hAnsi="Georgia" w:cs="Times New Roman"/>
          <w:b/>
          <w:bCs/>
          <w:caps/>
          <w:color w:val="FFFFFF"/>
          <w:spacing w:val="15"/>
          <w:sz w:val="26"/>
          <w:szCs w:val="26"/>
        </w:rPr>
        <w:t>Additional Resources</w:t>
      </w:r>
    </w:p>
    <w:p w:rsidR="00F75DFF" w:rsidRPr="00F75DFF" w:rsidRDefault="00F75DFF" w:rsidP="00F75DFF">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F75DFF">
          <w:rPr>
            <w:rFonts w:ascii="Verdana" w:eastAsia="Times New Roman" w:hAnsi="Verdana" w:cs="Times New Roman"/>
            <w:color w:val="000000"/>
            <w:sz w:val="17"/>
            <w:szCs w:val="17"/>
            <w:u w:val="single"/>
          </w:rPr>
          <w:t>Religion in Eighteenth Century America</w:t>
        </w:r>
      </w:hyperlink>
      <w:r w:rsidRPr="00F75DFF">
        <w:rPr>
          <w:rFonts w:ascii="Verdana" w:eastAsia="Times New Roman" w:hAnsi="Verdana" w:cs="Times New Roman"/>
          <w:color w:val="595959"/>
          <w:sz w:val="17"/>
          <w:szCs w:val="17"/>
        </w:rPr>
        <w:t xml:space="preserve"> (National Endowment for the Humanities) (RI.11-12.2, RI.11-12.3)</w:t>
      </w:r>
    </w:p>
    <w:p w:rsidR="00F75DFF" w:rsidRPr="00F75DFF" w:rsidRDefault="00F75DFF" w:rsidP="00F75DFF">
      <w:pPr>
        <w:spacing w:after="120" w:line="255" w:lineRule="atLeast"/>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This curriculum unit, through the use of primary documents, introduces students to the First Great Awakening, as well as to the ways in which religious-based arguments were used both in support of and against the American Revolution.</w:t>
      </w:r>
    </w:p>
    <w:p w:rsidR="00F75DFF" w:rsidRPr="00F75DFF" w:rsidRDefault="00F75DFF" w:rsidP="00F75DFF">
      <w:pPr>
        <w:spacing w:after="120" w:line="255" w:lineRule="atLeast"/>
        <w:textAlignment w:val="top"/>
        <w:rPr>
          <w:rFonts w:ascii="Verdana" w:eastAsia="Times New Roman" w:hAnsi="Verdana" w:cs="Times New Roman"/>
          <w:color w:val="595959"/>
          <w:sz w:val="17"/>
          <w:szCs w:val="17"/>
        </w:rPr>
      </w:pPr>
      <w:hyperlink r:id="rId27" w:history="1">
        <w:r w:rsidRPr="00F75DFF">
          <w:rPr>
            <w:rFonts w:ascii="Verdana" w:eastAsia="Times New Roman" w:hAnsi="Verdana" w:cs="Times New Roman"/>
            <w:color w:val="000000"/>
            <w:sz w:val="17"/>
            <w:szCs w:val="17"/>
            <w:u w:val="single"/>
          </w:rPr>
          <w:t>A</w:t>
        </w:r>
      </w:hyperlink>
      <w:hyperlink r:id="rId28" w:history="1">
        <w:r w:rsidRPr="00F75DFF">
          <w:rPr>
            <w:rFonts w:ascii="Verdana" w:eastAsia="Times New Roman" w:hAnsi="Verdana" w:cs="Times New Roman"/>
            <w:color w:val="000000"/>
            <w:sz w:val="17"/>
            <w:szCs w:val="17"/>
            <w:u w:val="single"/>
          </w:rPr>
          <w:t>fricans in America (Part 1) </w:t>
        </w:r>
      </w:hyperlink>
      <w:r w:rsidRPr="00F75DFF">
        <w:rPr>
          <w:rFonts w:ascii="Verdana" w:eastAsia="Times New Roman" w:hAnsi="Verdana" w:cs="Times New Roman"/>
          <w:color w:val="595959"/>
          <w:sz w:val="17"/>
          <w:szCs w:val="17"/>
        </w:rPr>
        <w:t>(PBS) (RL.11-12.1, RI.11-12.1, LS.11-12.1)</w:t>
      </w:r>
    </w:p>
    <w:p w:rsidR="00F75DFF" w:rsidRPr="00F75DFF" w:rsidRDefault="00F75DFF" w:rsidP="00F75DFF">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5DFF" w:rsidRPr="00F75DFF" w:rsidRDefault="00F75DFF" w:rsidP="00F75DF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F75DFF">
          <w:rPr>
            <w:rFonts w:ascii="Verdana" w:eastAsia="Times New Roman" w:hAnsi="Verdana" w:cs="Times New Roman"/>
            <w:color w:val="000000"/>
            <w:sz w:val="17"/>
            <w:szCs w:val="17"/>
          </w:rPr>
          <w:t>Show All</w:t>
        </w:r>
      </w:hyperlink>
      <w:r w:rsidRPr="00F75DFF">
        <w:rPr>
          <w:rFonts w:ascii="Verdana" w:eastAsia="Times New Roman" w:hAnsi="Verdana" w:cs="Times New Roman"/>
          <w:color w:val="867F69"/>
          <w:sz w:val="17"/>
          <w:szCs w:val="17"/>
        </w:rPr>
        <w:t xml:space="preserve"> | </w:t>
      </w:r>
      <w:hyperlink r:id="rId30" w:history="1">
        <w:r w:rsidRPr="00F75DFF">
          <w:rPr>
            <w:rFonts w:ascii="Verdana" w:eastAsia="Times New Roman" w:hAnsi="Verdana" w:cs="Times New Roman"/>
            <w:color w:val="000000"/>
            <w:sz w:val="17"/>
            <w:szCs w:val="17"/>
          </w:rPr>
          <w:t>Hide All</w:t>
        </w:r>
      </w:hyperlink>
      <w:r w:rsidRPr="00F75DFF">
        <w:rPr>
          <w:rFonts w:ascii="Verdana" w:eastAsia="Times New Roman" w:hAnsi="Verdana" w:cs="Times New Roman"/>
          <w:color w:val="867F69"/>
          <w:sz w:val="17"/>
          <w:szCs w:val="17"/>
        </w:rPr>
        <w:t xml:space="preserve"> | </w:t>
      </w:r>
      <w:hyperlink r:id="rId31" w:anchor="top" w:history="1">
        <w:r w:rsidRPr="00F75DFF">
          <w:rPr>
            <w:rFonts w:ascii="Verdana" w:eastAsia="Times New Roman" w:hAnsi="Verdana" w:cs="Times New Roman"/>
            <w:color w:val="000000"/>
            <w:sz w:val="17"/>
            <w:szCs w:val="17"/>
          </w:rPr>
          <w:t>Top</w:t>
        </w:r>
      </w:hyperlink>
      <w:r w:rsidRPr="00F75DFF">
        <w:rPr>
          <w:rFonts w:ascii="Georgia" w:eastAsia="Times New Roman" w:hAnsi="Georgia" w:cs="Times New Roman"/>
          <w:color w:val="595959"/>
          <w:sz w:val="21"/>
          <w:szCs w:val="21"/>
        </w:rPr>
        <w:t xml:space="preserve"> </w:t>
      </w:r>
    </w:p>
    <w:p w:rsidR="00F75DFF" w:rsidRPr="00F75DFF" w:rsidRDefault="00F75DFF" w:rsidP="00F75DF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5DFF">
        <w:rPr>
          <w:rFonts w:ascii="Georgia" w:eastAsia="Times New Roman" w:hAnsi="Georgia" w:cs="Times New Roman"/>
          <w:b/>
          <w:bCs/>
          <w:caps/>
          <w:color w:val="FFFFFF"/>
          <w:spacing w:val="15"/>
          <w:sz w:val="26"/>
          <w:szCs w:val="26"/>
        </w:rPr>
        <w:t>Terminology</w:t>
      </w:r>
    </w:p>
    <w:p w:rsidR="00F75DFF" w:rsidRPr="00F75DFF" w:rsidRDefault="00F75DFF" w:rsidP="00F75DF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allegory</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apostrophe</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conceit</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covenant of grace</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didactic poetry</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idealism</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lyric poetry</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oxymoron</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parallelism</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pragmatism</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sermon</w:t>
      </w:r>
    </w:p>
    <w:p w:rsidR="00F75DFF" w:rsidRPr="00F75DFF" w:rsidRDefault="00F75DFF" w:rsidP="00F75DFF">
      <w:pPr>
        <w:numPr>
          <w:ilvl w:val="2"/>
          <w:numId w:val="1"/>
        </w:numPr>
        <w:spacing w:after="45" w:line="255" w:lineRule="atLeast"/>
        <w:ind w:left="3405"/>
        <w:textAlignment w:val="top"/>
        <w:rPr>
          <w:rFonts w:ascii="Verdana" w:eastAsia="Times New Roman" w:hAnsi="Verdana" w:cs="Times New Roman"/>
          <w:color w:val="595959"/>
          <w:sz w:val="17"/>
          <w:szCs w:val="17"/>
        </w:rPr>
      </w:pPr>
      <w:r w:rsidRPr="00F75DFF">
        <w:rPr>
          <w:rFonts w:ascii="Verdana" w:eastAsia="Times New Roman" w:hAnsi="Verdana" w:cs="Times New Roman"/>
          <w:color w:val="595959"/>
          <w:sz w:val="17"/>
          <w:szCs w:val="17"/>
        </w:rPr>
        <w:t>The Great Awakening</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873CC"/>
    <w:multiLevelType w:val="multilevel"/>
    <w:tmpl w:val="3B1E5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FF"/>
    <w:rsid w:val="00005EC0"/>
    <w:rsid w:val="00F7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43997">
      <w:bodyDiv w:val="1"/>
      <w:marLeft w:val="0"/>
      <w:marRight w:val="0"/>
      <w:marTop w:val="0"/>
      <w:marBottom w:val="0"/>
      <w:divBdr>
        <w:top w:val="none" w:sz="0" w:space="0" w:color="auto"/>
        <w:left w:val="none" w:sz="0" w:space="0" w:color="auto"/>
        <w:bottom w:val="none" w:sz="0" w:space="0" w:color="auto"/>
        <w:right w:val="none" w:sz="0" w:space="0" w:color="auto"/>
      </w:divBdr>
      <w:divsChild>
        <w:div w:id="2051033463">
          <w:marLeft w:val="0"/>
          <w:marRight w:val="0"/>
          <w:marTop w:val="0"/>
          <w:marBottom w:val="0"/>
          <w:divBdr>
            <w:top w:val="none" w:sz="0" w:space="0" w:color="auto"/>
            <w:left w:val="none" w:sz="0" w:space="0" w:color="auto"/>
            <w:bottom w:val="none" w:sz="0" w:space="0" w:color="auto"/>
            <w:right w:val="none" w:sz="0" w:space="0" w:color="auto"/>
          </w:divBdr>
          <w:divsChild>
            <w:div w:id="33162887">
              <w:marLeft w:val="0"/>
              <w:marRight w:val="0"/>
              <w:marTop w:val="0"/>
              <w:marBottom w:val="0"/>
              <w:divBdr>
                <w:top w:val="none" w:sz="0" w:space="0" w:color="auto"/>
                <w:left w:val="none" w:sz="0" w:space="0" w:color="auto"/>
                <w:bottom w:val="none" w:sz="0" w:space="0" w:color="auto"/>
                <w:right w:val="none" w:sz="0" w:space="0" w:color="auto"/>
              </w:divBdr>
              <w:divsChild>
                <w:div w:id="1008866542">
                  <w:marLeft w:val="0"/>
                  <w:marRight w:val="0"/>
                  <w:marTop w:val="0"/>
                  <w:marBottom w:val="0"/>
                  <w:divBdr>
                    <w:top w:val="none" w:sz="0" w:space="0" w:color="auto"/>
                    <w:left w:val="none" w:sz="0" w:space="0" w:color="auto"/>
                    <w:bottom w:val="none" w:sz="0" w:space="0" w:color="auto"/>
                    <w:right w:val="none" w:sz="0" w:space="0" w:color="auto"/>
                  </w:divBdr>
                  <w:divsChild>
                    <w:div w:id="754518218">
                      <w:marLeft w:val="3180"/>
                      <w:marRight w:val="0"/>
                      <w:marTop w:val="0"/>
                      <w:marBottom w:val="0"/>
                      <w:divBdr>
                        <w:top w:val="none" w:sz="0" w:space="0" w:color="auto"/>
                        <w:left w:val="none" w:sz="0" w:space="0" w:color="auto"/>
                        <w:bottom w:val="none" w:sz="0" w:space="0" w:color="auto"/>
                        <w:right w:val="none" w:sz="0" w:space="0" w:color="auto"/>
                      </w:divBdr>
                      <w:divsChild>
                        <w:div w:id="1106920881">
                          <w:marLeft w:val="0"/>
                          <w:marRight w:val="0"/>
                          <w:marTop w:val="0"/>
                          <w:marBottom w:val="210"/>
                          <w:divBdr>
                            <w:top w:val="single" w:sz="6" w:space="0" w:color="DCD6C6"/>
                            <w:left w:val="single" w:sz="6" w:space="7" w:color="DCD6C6"/>
                            <w:bottom w:val="single" w:sz="6" w:space="0" w:color="DCD6C6"/>
                            <w:right w:val="single" w:sz="6" w:space="4" w:color="DCD6C6"/>
                          </w:divBdr>
                        </w:div>
                        <w:div w:id="696127911">
                          <w:marLeft w:val="0"/>
                          <w:marRight w:val="0"/>
                          <w:marTop w:val="225"/>
                          <w:marBottom w:val="210"/>
                          <w:divBdr>
                            <w:top w:val="none" w:sz="0" w:space="0" w:color="auto"/>
                            <w:left w:val="none" w:sz="0" w:space="0" w:color="auto"/>
                            <w:bottom w:val="none" w:sz="0" w:space="0" w:color="auto"/>
                            <w:right w:val="none" w:sz="0" w:space="0" w:color="auto"/>
                          </w:divBdr>
                        </w:div>
                        <w:div w:id="769399833">
                          <w:marLeft w:val="0"/>
                          <w:marRight w:val="0"/>
                          <w:marTop w:val="0"/>
                          <w:marBottom w:val="210"/>
                          <w:divBdr>
                            <w:top w:val="single" w:sz="6" w:space="0" w:color="DCD6C6"/>
                            <w:left w:val="single" w:sz="6" w:space="7" w:color="DCD6C6"/>
                            <w:bottom w:val="single" w:sz="6" w:space="0" w:color="DCD6C6"/>
                            <w:right w:val="single" w:sz="6" w:space="4" w:color="DCD6C6"/>
                          </w:divBdr>
                        </w:div>
                        <w:div w:id="1861162844">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1_unit_1/" TargetMode="External"/><Relationship Id="rId13" Type="http://schemas.openxmlformats.org/officeDocument/2006/relationships/hyperlink" Target="http://commoncore.org/free/index.php/maps/grade_11_unit_1/" TargetMode="External"/><Relationship Id="rId18" Type="http://schemas.openxmlformats.org/officeDocument/2006/relationships/hyperlink" Target="http://commoncore.org/free/index.php/maps/grade_11_unit_1/" TargetMode="External"/><Relationship Id="rId26" Type="http://schemas.openxmlformats.org/officeDocument/2006/relationships/hyperlink" Target="http://edsitement.neh.gov/view_lesson_plan.asp?id=696" TargetMode="External"/><Relationship Id="rId3" Type="http://schemas.microsoft.com/office/2007/relationships/stylesWithEffects" Target="stylesWithEffects.xml"/><Relationship Id="rId21" Type="http://schemas.openxmlformats.org/officeDocument/2006/relationships/hyperlink" Target="http://commoncore.org/free/index.php/maps/grade_11_unit_1/" TargetMode="External"/><Relationship Id="rId7" Type="http://schemas.openxmlformats.org/officeDocument/2006/relationships/hyperlink" Target="http://commoncore.org/free/index.php/maps/grade_11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1_unit_1/" TargetMode="External"/><Relationship Id="rId25" Type="http://schemas.openxmlformats.org/officeDocument/2006/relationships/hyperlink" Target="http://commoncore.org/free/index.php/maps/grade_11_unit_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11_unit_1/" TargetMode="External"/><Relationship Id="rId20" Type="http://schemas.openxmlformats.org/officeDocument/2006/relationships/hyperlink" Target="http://commoncore.org/free/index.php/maps/grade_11_unit_1/" TargetMode="External"/><Relationship Id="rId29" Type="http://schemas.openxmlformats.org/officeDocument/2006/relationships/hyperlink" Target="http://commoncore.org/free/index.php/maps/grade_11_unit_1/" TargetMode="External"/><Relationship Id="rId1" Type="http://schemas.openxmlformats.org/officeDocument/2006/relationships/numbering" Target="numbering.xml"/><Relationship Id="rId6" Type="http://schemas.openxmlformats.org/officeDocument/2006/relationships/hyperlink" Target="http://commoncore.org/free/index.php/maps/grade_11_unit_1/" TargetMode="External"/><Relationship Id="rId11" Type="http://schemas.openxmlformats.org/officeDocument/2006/relationships/hyperlink" Target="http://commoncore.org/free/index.php/maps/grade_11_unit_1/" TargetMode="External"/><Relationship Id="rId24" Type="http://schemas.openxmlformats.org/officeDocument/2006/relationships/hyperlink" Target="http://commoncore.org/free/index.php/maps/grade_11_unit_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11_unit_1/" TargetMode="External"/><Relationship Id="rId23" Type="http://schemas.openxmlformats.org/officeDocument/2006/relationships/hyperlink" Target="http://commoncore.org/free/index.php/maps/grade_11_unit_1/" TargetMode="External"/><Relationship Id="rId28" Type="http://schemas.openxmlformats.org/officeDocument/2006/relationships/hyperlink" Target="http://www.pbs.org/wgbh/aia/part1/title.html" TargetMode="External"/><Relationship Id="rId10" Type="http://schemas.openxmlformats.org/officeDocument/2006/relationships/hyperlink" Target="http://commoncore.org/free/index.php/maps/grade_11_unit_1/" TargetMode="External"/><Relationship Id="rId19" Type="http://schemas.openxmlformats.org/officeDocument/2006/relationships/hyperlink" Target="http://commoncore.org/free/index.php/maps/grade_11_unit_1/" TargetMode="External"/><Relationship Id="rId31" Type="http://schemas.openxmlformats.org/officeDocument/2006/relationships/hyperlink" Target="http://commoncore.org/free/index.php/maps/grade_11_unit_1/" TargetMode="External"/><Relationship Id="rId4" Type="http://schemas.openxmlformats.org/officeDocument/2006/relationships/settings" Target="settings.xml"/><Relationship Id="rId9" Type="http://schemas.openxmlformats.org/officeDocument/2006/relationships/hyperlink" Target="http://commoncore.org/free/index.php/maps/grade_11_unit_1/" TargetMode="External"/><Relationship Id="rId14" Type="http://schemas.openxmlformats.org/officeDocument/2006/relationships/hyperlink" Target="http://commoncore.org/free/index.php/maps/grade_11_unit_1/" TargetMode="External"/><Relationship Id="rId22" Type="http://schemas.openxmlformats.org/officeDocument/2006/relationships/hyperlink" Target="http://commoncore.org/free/resources/Socratic_Seminar_Rubric_SP.doc" TargetMode="External"/><Relationship Id="rId27" Type="http://schemas.openxmlformats.org/officeDocument/2006/relationships/hyperlink" Target="http://www.pbs.org/wgbh/aia/part1/index.html" TargetMode="External"/><Relationship Id="rId30" Type="http://schemas.openxmlformats.org/officeDocument/2006/relationships/hyperlink" Target="http://commoncore.org/free/index.php/maps/grade_11_uni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8080</Characters>
  <Application>Microsoft Office Word</Application>
  <DocSecurity>0</DocSecurity>
  <Lines>67</Lines>
  <Paragraphs>18</Paragraphs>
  <ScaleCrop>false</ScaleCrop>
  <Company>CGRESD</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2011-10-13T13:21:00Z</dcterms:created>
  <dcterms:modified xsi:type="dcterms:W3CDTF">2011-10-13T13:21:00Z</dcterms:modified>
</cp:coreProperties>
</file>