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A9" w:rsidRPr="001162A9" w:rsidRDefault="001162A9" w:rsidP="001162A9">
      <w:pPr>
        <w:spacing w:after="120" w:line="570" w:lineRule="atLeast"/>
        <w:outlineLvl w:val="0"/>
        <w:rPr>
          <w:rFonts w:ascii="Georgia" w:eastAsia="Times New Roman" w:hAnsi="Georgia" w:cs="Times New Roman"/>
          <w:b/>
          <w:bCs/>
          <w:color w:val="571C1F"/>
          <w:kern w:val="36"/>
          <w:sz w:val="51"/>
          <w:szCs w:val="51"/>
        </w:rPr>
      </w:pPr>
      <w:r w:rsidRPr="001162A9">
        <w:rPr>
          <w:rFonts w:ascii="Georgia" w:eastAsia="Times New Roman" w:hAnsi="Georgia" w:cs="Times New Roman"/>
          <w:b/>
          <w:bCs/>
          <w:color w:val="571C1F"/>
          <w:kern w:val="36"/>
          <w:sz w:val="51"/>
          <w:szCs w:val="51"/>
        </w:rPr>
        <w:t>American Romanticism</w:t>
      </w:r>
    </w:p>
    <w:p w:rsidR="001162A9" w:rsidRPr="001162A9" w:rsidRDefault="001162A9" w:rsidP="001162A9">
      <w:pPr>
        <w:spacing w:after="330" w:line="345" w:lineRule="atLeast"/>
        <w:outlineLvl w:val="1"/>
        <w:rPr>
          <w:rFonts w:ascii="Georgia" w:eastAsia="Times New Roman" w:hAnsi="Georgia" w:cs="Times New Roman"/>
          <w:b/>
          <w:bCs/>
          <w:color w:val="A99F86"/>
          <w:sz w:val="29"/>
          <w:szCs w:val="29"/>
        </w:rPr>
      </w:pPr>
      <w:r w:rsidRPr="001162A9">
        <w:rPr>
          <w:rFonts w:ascii="Georgia" w:eastAsia="Times New Roman" w:hAnsi="Georgia" w:cs="Times New Roman"/>
          <w:b/>
          <w:bCs/>
          <w:color w:val="A99F86"/>
          <w:sz w:val="29"/>
          <w:szCs w:val="29"/>
        </w:rPr>
        <w:t>This six-week unit, the third of six, focuses on the emerging movement of American Romanticism in the early nineteenth century and the period leading up to the Civil War.</w:t>
      </w:r>
    </w:p>
    <w:p w:rsidR="001162A9" w:rsidRPr="001162A9" w:rsidRDefault="001162A9" w:rsidP="001162A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1162A9">
          <w:rPr>
            <w:rFonts w:ascii="Verdana" w:eastAsia="Times New Roman" w:hAnsi="Verdana" w:cs="Times New Roman"/>
            <w:color w:val="000000"/>
            <w:sz w:val="17"/>
            <w:szCs w:val="17"/>
          </w:rPr>
          <w:t>Show All</w:t>
        </w:r>
      </w:hyperlink>
      <w:r w:rsidRPr="001162A9">
        <w:rPr>
          <w:rFonts w:ascii="Verdana" w:eastAsia="Times New Roman" w:hAnsi="Verdana" w:cs="Times New Roman"/>
          <w:color w:val="867F69"/>
          <w:sz w:val="17"/>
          <w:szCs w:val="17"/>
        </w:rPr>
        <w:t xml:space="preserve"> | </w:t>
      </w:r>
      <w:hyperlink r:id="rId7" w:history="1">
        <w:r w:rsidRPr="001162A9">
          <w:rPr>
            <w:rFonts w:ascii="Verdana" w:eastAsia="Times New Roman" w:hAnsi="Verdana" w:cs="Times New Roman"/>
            <w:color w:val="000000"/>
            <w:sz w:val="17"/>
            <w:szCs w:val="17"/>
          </w:rPr>
          <w:t>Hide All</w:t>
        </w:r>
      </w:hyperlink>
      <w:r w:rsidRPr="001162A9">
        <w:rPr>
          <w:rFonts w:ascii="Verdana" w:eastAsia="Times New Roman" w:hAnsi="Verdana" w:cs="Times New Roman"/>
          <w:color w:val="867F69"/>
          <w:sz w:val="17"/>
          <w:szCs w:val="17"/>
        </w:rPr>
        <w:t xml:space="preserve"> | </w:t>
      </w:r>
      <w:hyperlink r:id="rId8" w:anchor="top" w:history="1">
        <w:r w:rsidRPr="001162A9">
          <w:rPr>
            <w:rFonts w:ascii="Verdana" w:eastAsia="Times New Roman" w:hAnsi="Verdana" w:cs="Times New Roman"/>
            <w:color w:val="000000"/>
            <w:sz w:val="17"/>
            <w:szCs w:val="17"/>
          </w:rPr>
          <w:t>Top</w:t>
        </w:r>
      </w:hyperlink>
      <w:r w:rsidRPr="001162A9">
        <w:rPr>
          <w:rFonts w:ascii="Georgia" w:eastAsia="Times New Roman" w:hAnsi="Georgia" w:cs="Times New Roman"/>
          <w:color w:val="595959"/>
          <w:sz w:val="21"/>
          <w:szCs w:val="21"/>
        </w:rPr>
        <w:t xml:space="preserve"> </w:t>
      </w:r>
    </w:p>
    <w:p w:rsidR="001162A9" w:rsidRPr="001162A9" w:rsidRDefault="001162A9" w:rsidP="001162A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162A9">
        <w:rPr>
          <w:rFonts w:ascii="Georgia" w:eastAsia="Times New Roman" w:hAnsi="Georgia" w:cs="Times New Roman"/>
          <w:b/>
          <w:bCs/>
          <w:caps/>
          <w:color w:val="FFFFFF"/>
          <w:spacing w:val="15"/>
          <w:sz w:val="26"/>
          <w:szCs w:val="26"/>
        </w:rPr>
        <w:t>Overview</w:t>
      </w:r>
    </w:p>
    <w:p w:rsidR="001162A9" w:rsidRPr="001162A9" w:rsidRDefault="001162A9" w:rsidP="001162A9">
      <w:pPr>
        <w:numPr>
          <w:ilvl w:val="1"/>
          <w:numId w:val="1"/>
        </w:numPr>
        <w:spacing w:after="120" w:line="255" w:lineRule="atLeast"/>
        <w:ind w:left="3180"/>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Students explore this period as America’s first prolific one of literature, by examining works from Cooper and Irving to Hawthorne, Melville, Poe, Whitman, Emerson, and Thoreau. The prominent theme during this period in American literature of “manifest destiny” may be introduced by reading John O’Sullivan’s essay “Annexation.” Students will wrestle with how the romantics perceive individualism and how this focus on individualism relates to other themes in American literature. Transcendentalism is explored as an aspect of American romanticism and students should compare the “romantics” with the “transcendentalists.” Teachers are encouraged to select one novel and a variety of the other poetry and prose in order to give students maximum exposure to the various works of the period.</w:t>
      </w:r>
    </w:p>
    <w:p w:rsidR="001162A9" w:rsidRPr="001162A9" w:rsidRDefault="001162A9" w:rsidP="001162A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162A9" w:rsidRPr="001162A9" w:rsidRDefault="001162A9" w:rsidP="001162A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1162A9">
          <w:rPr>
            <w:rFonts w:ascii="Verdana" w:eastAsia="Times New Roman" w:hAnsi="Verdana" w:cs="Times New Roman"/>
            <w:color w:val="000000"/>
            <w:sz w:val="17"/>
            <w:szCs w:val="17"/>
          </w:rPr>
          <w:t>Show All</w:t>
        </w:r>
      </w:hyperlink>
      <w:r w:rsidRPr="001162A9">
        <w:rPr>
          <w:rFonts w:ascii="Verdana" w:eastAsia="Times New Roman" w:hAnsi="Verdana" w:cs="Times New Roman"/>
          <w:color w:val="867F69"/>
          <w:sz w:val="17"/>
          <w:szCs w:val="17"/>
        </w:rPr>
        <w:t xml:space="preserve"> | </w:t>
      </w:r>
      <w:hyperlink r:id="rId10" w:history="1">
        <w:r w:rsidRPr="001162A9">
          <w:rPr>
            <w:rFonts w:ascii="Verdana" w:eastAsia="Times New Roman" w:hAnsi="Verdana" w:cs="Times New Roman"/>
            <w:color w:val="000000"/>
            <w:sz w:val="17"/>
            <w:szCs w:val="17"/>
          </w:rPr>
          <w:t>Hide All</w:t>
        </w:r>
      </w:hyperlink>
      <w:r w:rsidRPr="001162A9">
        <w:rPr>
          <w:rFonts w:ascii="Verdana" w:eastAsia="Times New Roman" w:hAnsi="Verdana" w:cs="Times New Roman"/>
          <w:color w:val="867F69"/>
          <w:sz w:val="17"/>
          <w:szCs w:val="17"/>
        </w:rPr>
        <w:t xml:space="preserve"> | </w:t>
      </w:r>
      <w:hyperlink r:id="rId11" w:anchor="top" w:history="1">
        <w:r w:rsidRPr="001162A9">
          <w:rPr>
            <w:rFonts w:ascii="Verdana" w:eastAsia="Times New Roman" w:hAnsi="Verdana" w:cs="Times New Roman"/>
            <w:color w:val="000000"/>
            <w:sz w:val="17"/>
            <w:szCs w:val="17"/>
          </w:rPr>
          <w:t>Top</w:t>
        </w:r>
      </w:hyperlink>
      <w:r w:rsidRPr="001162A9">
        <w:rPr>
          <w:rFonts w:ascii="Georgia" w:eastAsia="Times New Roman" w:hAnsi="Georgia" w:cs="Times New Roman"/>
          <w:color w:val="595959"/>
          <w:sz w:val="21"/>
          <w:szCs w:val="21"/>
        </w:rPr>
        <w:t xml:space="preserve"> </w:t>
      </w:r>
    </w:p>
    <w:p w:rsidR="001162A9" w:rsidRPr="001162A9" w:rsidRDefault="001162A9" w:rsidP="001162A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162A9">
        <w:rPr>
          <w:rFonts w:ascii="Georgia" w:eastAsia="Times New Roman" w:hAnsi="Georgia" w:cs="Times New Roman"/>
          <w:b/>
          <w:bCs/>
          <w:caps/>
          <w:color w:val="FFFFFF"/>
          <w:spacing w:val="15"/>
          <w:sz w:val="26"/>
          <w:szCs w:val="26"/>
        </w:rPr>
        <w:t>Focus Standards</w:t>
      </w:r>
    </w:p>
    <w:p w:rsidR="001162A9" w:rsidRPr="001162A9" w:rsidRDefault="001162A9" w:rsidP="001162A9">
      <w:pPr>
        <w:numPr>
          <w:ilvl w:val="1"/>
          <w:numId w:val="1"/>
        </w:numPr>
        <w:spacing w:before="75" w:line="255" w:lineRule="atLeast"/>
        <w:ind w:left="3180"/>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These Focus Standards have been selected for the unit from the Common Core State Standards.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b/>
          <w:bCs/>
          <w:color w:val="595959"/>
          <w:sz w:val="17"/>
          <w:szCs w:val="17"/>
        </w:rPr>
        <w:t xml:space="preserve">RL.11-12.2: </w:t>
      </w:r>
      <w:r w:rsidRPr="001162A9">
        <w:rPr>
          <w:rFonts w:ascii="Verdana" w:eastAsia="Times New Roman" w:hAnsi="Verdana" w:cs="Times New Roman"/>
          <w:color w:val="595959"/>
          <w:sz w:val="17"/>
          <w:szCs w:val="17"/>
        </w:rPr>
        <w:t>Determine two or more themes or central ideas of a text and analyze their development over the course of the text, including how they interact and build on one another to produce a complex account; provide an objective summary of the text.</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b/>
          <w:bCs/>
          <w:color w:val="595959"/>
          <w:sz w:val="17"/>
          <w:szCs w:val="17"/>
        </w:rPr>
        <w:t xml:space="preserve">RL.11-12.9: </w:t>
      </w:r>
      <w:r w:rsidRPr="001162A9">
        <w:rPr>
          <w:rFonts w:ascii="Verdana" w:eastAsia="Times New Roman" w:hAnsi="Verdana" w:cs="Times New Roman"/>
          <w:color w:val="595959"/>
          <w:sz w:val="17"/>
          <w:szCs w:val="17"/>
        </w:rPr>
        <w:t>Demonstrate knowledge of eighteenth-, nineteenth-, and early-twentieth-century foundational works of American literature, including how two or more texts from the same period treat similar themes or topics.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b/>
          <w:bCs/>
          <w:color w:val="595959"/>
          <w:sz w:val="17"/>
          <w:szCs w:val="17"/>
        </w:rPr>
        <w:t>RI.11-12.5:</w:t>
      </w:r>
      <w:r w:rsidRPr="001162A9">
        <w:rPr>
          <w:rFonts w:ascii="Verdana" w:eastAsia="Times New Roman" w:hAnsi="Verdana" w:cs="Times New Roman"/>
          <w:color w:val="595959"/>
          <w:sz w:val="17"/>
          <w:szCs w:val="17"/>
        </w:rPr>
        <w:t xml:space="preserve"> Analyze and evaluate the effectiveness of the structure an author uses in his or her exposition or argument, including whether the structure makes points clear, convincing, and engaging.</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b/>
          <w:bCs/>
          <w:color w:val="595959"/>
          <w:sz w:val="17"/>
          <w:szCs w:val="17"/>
        </w:rPr>
        <w:t xml:space="preserve">W.11-12.3: </w:t>
      </w:r>
      <w:r w:rsidRPr="001162A9">
        <w:rPr>
          <w:rFonts w:ascii="Verdana" w:eastAsia="Times New Roman" w:hAnsi="Verdana" w:cs="Times New Roman"/>
          <w:color w:val="595959"/>
          <w:sz w:val="17"/>
          <w:szCs w:val="17"/>
        </w:rPr>
        <w:t>Write narratives to develop real or imagined experiences or events using effective technique, well-chosen details, and well-structured event sequences.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b/>
          <w:bCs/>
          <w:color w:val="595959"/>
          <w:sz w:val="17"/>
          <w:szCs w:val="17"/>
        </w:rPr>
        <w:t xml:space="preserve">SL.11-12.4: </w:t>
      </w:r>
      <w:r w:rsidRPr="001162A9">
        <w:rPr>
          <w:rFonts w:ascii="Verdana" w:eastAsia="Times New Roman" w:hAnsi="Verdana" w:cs="Times New Roman"/>
          <w:color w:val="595959"/>
          <w:sz w:val="17"/>
          <w:szCs w:val="17"/>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b/>
          <w:bCs/>
          <w:color w:val="595959"/>
          <w:sz w:val="17"/>
          <w:szCs w:val="17"/>
        </w:rPr>
        <w:lastRenderedPageBreak/>
        <w:t xml:space="preserve">L.11-12.4: </w:t>
      </w:r>
      <w:r w:rsidRPr="001162A9">
        <w:rPr>
          <w:rFonts w:ascii="Verdana" w:eastAsia="Times New Roman" w:hAnsi="Verdana" w:cs="Times New Roman"/>
          <w:color w:val="595959"/>
          <w:sz w:val="17"/>
          <w:szCs w:val="17"/>
        </w:rPr>
        <w:t>Determine or clarify the meaning of unknown and multiple-meaning words and phrases based on grades 11–12 reading and content, choosing flexibly from a range of strategies.</w:t>
      </w:r>
    </w:p>
    <w:p w:rsidR="001162A9" w:rsidRPr="001162A9" w:rsidRDefault="001162A9" w:rsidP="001162A9">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1162A9">
          <w:rPr>
            <w:rFonts w:ascii="Verdana" w:eastAsia="Times New Roman" w:hAnsi="Verdana" w:cs="Times New Roman"/>
            <w:color w:val="000000"/>
            <w:sz w:val="17"/>
            <w:szCs w:val="17"/>
            <w:u w:val="single"/>
          </w:rPr>
          <w:t>Common Core State Standards, ELA</w:t>
        </w:r>
      </w:hyperlink>
      <w:r w:rsidRPr="001162A9">
        <w:rPr>
          <w:rFonts w:ascii="Verdana" w:eastAsia="Times New Roman" w:hAnsi="Verdana" w:cs="Times New Roman"/>
          <w:color w:val="595959"/>
          <w:sz w:val="17"/>
          <w:szCs w:val="17"/>
        </w:rPr>
        <w:t xml:space="preserve"> (1.5 MB)</w:t>
      </w:r>
    </w:p>
    <w:p w:rsidR="001162A9" w:rsidRPr="001162A9" w:rsidRDefault="001162A9" w:rsidP="001162A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162A9" w:rsidRPr="001162A9" w:rsidRDefault="001162A9" w:rsidP="001162A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1162A9">
          <w:rPr>
            <w:rFonts w:ascii="Verdana" w:eastAsia="Times New Roman" w:hAnsi="Verdana" w:cs="Times New Roman"/>
            <w:color w:val="000000"/>
            <w:sz w:val="17"/>
            <w:szCs w:val="17"/>
          </w:rPr>
          <w:t>Show All</w:t>
        </w:r>
      </w:hyperlink>
      <w:r w:rsidRPr="001162A9">
        <w:rPr>
          <w:rFonts w:ascii="Verdana" w:eastAsia="Times New Roman" w:hAnsi="Verdana" w:cs="Times New Roman"/>
          <w:color w:val="867F69"/>
          <w:sz w:val="17"/>
          <w:szCs w:val="17"/>
        </w:rPr>
        <w:t xml:space="preserve"> | </w:t>
      </w:r>
      <w:hyperlink r:id="rId14" w:history="1">
        <w:r w:rsidRPr="001162A9">
          <w:rPr>
            <w:rFonts w:ascii="Verdana" w:eastAsia="Times New Roman" w:hAnsi="Verdana" w:cs="Times New Roman"/>
            <w:color w:val="000000"/>
            <w:sz w:val="17"/>
            <w:szCs w:val="17"/>
          </w:rPr>
          <w:t>Hide All</w:t>
        </w:r>
      </w:hyperlink>
      <w:r w:rsidRPr="001162A9">
        <w:rPr>
          <w:rFonts w:ascii="Verdana" w:eastAsia="Times New Roman" w:hAnsi="Verdana" w:cs="Times New Roman"/>
          <w:color w:val="867F69"/>
          <w:sz w:val="17"/>
          <w:szCs w:val="17"/>
        </w:rPr>
        <w:t xml:space="preserve"> | </w:t>
      </w:r>
      <w:hyperlink r:id="rId15" w:anchor="top" w:history="1">
        <w:r w:rsidRPr="001162A9">
          <w:rPr>
            <w:rFonts w:ascii="Verdana" w:eastAsia="Times New Roman" w:hAnsi="Verdana" w:cs="Times New Roman"/>
            <w:color w:val="000000"/>
            <w:sz w:val="17"/>
            <w:szCs w:val="17"/>
          </w:rPr>
          <w:t>Top</w:t>
        </w:r>
      </w:hyperlink>
      <w:r w:rsidRPr="001162A9">
        <w:rPr>
          <w:rFonts w:ascii="Georgia" w:eastAsia="Times New Roman" w:hAnsi="Georgia" w:cs="Times New Roman"/>
          <w:color w:val="595959"/>
          <w:sz w:val="21"/>
          <w:szCs w:val="21"/>
        </w:rPr>
        <w:t xml:space="preserve"> </w:t>
      </w:r>
    </w:p>
    <w:p w:rsidR="001162A9" w:rsidRPr="001162A9" w:rsidRDefault="001162A9" w:rsidP="001162A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162A9">
        <w:rPr>
          <w:rFonts w:ascii="Georgia" w:eastAsia="Times New Roman" w:hAnsi="Georgia" w:cs="Times New Roman"/>
          <w:b/>
          <w:bCs/>
          <w:caps/>
          <w:color w:val="FFFFFF"/>
          <w:spacing w:val="15"/>
          <w:sz w:val="26"/>
          <w:szCs w:val="26"/>
        </w:rPr>
        <w:t>Suggested Student Objectives</w:t>
      </w:r>
    </w:p>
    <w:p w:rsidR="001162A9" w:rsidRPr="001162A9" w:rsidRDefault="001162A9" w:rsidP="001162A9">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Define the major characteristics of American romanticism (e.g., use of symbols, myth, and the “fantastic”; veneration of nature, celebration of the “self,” isolationism).</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Define transcendentalism as an aspect of American romanticism and explain how it differs from it.</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Trace characterization techniques in American romantic novels.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Analyze the structure and effectiveness of arguments in transcendentalist essays studied.</w:t>
      </w:r>
    </w:p>
    <w:p w:rsidR="001162A9" w:rsidRPr="001162A9" w:rsidRDefault="001162A9" w:rsidP="001162A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162A9" w:rsidRPr="001162A9" w:rsidRDefault="001162A9" w:rsidP="001162A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1162A9">
          <w:rPr>
            <w:rFonts w:ascii="Verdana" w:eastAsia="Times New Roman" w:hAnsi="Verdana" w:cs="Times New Roman"/>
            <w:color w:val="000000"/>
            <w:sz w:val="17"/>
            <w:szCs w:val="17"/>
          </w:rPr>
          <w:t>Show All</w:t>
        </w:r>
      </w:hyperlink>
      <w:r w:rsidRPr="001162A9">
        <w:rPr>
          <w:rFonts w:ascii="Verdana" w:eastAsia="Times New Roman" w:hAnsi="Verdana" w:cs="Times New Roman"/>
          <w:color w:val="867F69"/>
          <w:sz w:val="17"/>
          <w:szCs w:val="17"/>
        </w:rPr>
        <w:t xml:space="preserve"> | </w:t>
      </w:r>
      <w:hyperlink r:id="rId17" w:history="1">
        <w:r w:rsidRPr="001162A9">
          <w:rPr>
            <w:rFonts w:ascii="Verdana" w:eastAsia="Times New Roman" w:hAnsi="Verdana" w:cs="Times New Roman"/>
            <w:color w:val="000000"/>
            <w:sz w:val="17"/>
            <w:szCs w:val="17"/>
          </w:rPr>
          <w:t>Hide All</w:t>
        </w:r>
      </w:hyperlink>
      <w:r w:rsidRPr="001162A9">
        <w:rPr>
          <w:rFonts w:ascii="Verdana" w:eastAsia="Times New Roman" w:hAnsi="Verdana" w:cs="Times New Roman"/>
          <w:color w:val="867F69"/>
          <w:sz w:val="17"/>
          <w:szCs w:val="17"/>
        </w:rPr>
        <w:t xml:space="preserve"> | </w:t>
      </w:r>
      <w:hyperlink r:id="rId18" w:anchor="top" w:history="1">
        <w:r w:rsidRPr="001162A9">
          <w:rPr>
            <w:rFonts w:ascii="Verdana" w:eastAsia="Times New Roman" w:hAnsi="Verdana" w:cs="Times New Roman"/>
            <w:color w:val="000000"/>
            <w:sz w:val="17"/>
            <w:szCs w:val="17"/>
          </w:rPr>
          <w:t>Top</w:t>
        </w:r>
      </w:hyperlink>
      <w:r w:rsidRPr="001162A9">
        <w:rPr>
          <w:rFonts w:ascii="Georgia" w:eastAsia="Times New Roman" w:hAnsi="Georgia" w:cs="Times New Roman"/>
          <w:color w:val="595959"/>
          <w:sz w:val="21"/>
          <w:szCs w:val="21"/>
        </w:rPr>
        <w:t xml:space="preserve"> </w:t>
      </w:r>
    </w:p>
    <w:p w:rsidR="001162A9" w:rsidRPr="001162A9" w:rsidRDefault="001162A9" w:rsidP="001162A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162A9">
        <w:rPr>
          <w:rFonts w:ascii="Georgia" w:eastAsia="Times New Roman" w:hAnsi="Georgia" w:cs="Times New Roman"/>
          <w:b/>
          <w:bCs/>
          <w:caps/>
          <w:color w:val="FFFFFF"/>
          <w:spacing w:val="15"/>
          <w:sz w:val="26"/>
          <w:szCs w:val="26"/>
        </w:rPr>
        <w:t>Suggested Works</w:t>
      </w:r>
    </w:p>
    <w:p w:rsidR="001162A9" w:rsidRPr="001162A9" w:rsidRDefault="001162A9" w:rsidP="001162A9">
      <w:pPr>
        <w:numPr>
          <w:ilvl w:val="1"/>
          <w:numId w:val="1"/>
        </w:numPr>
        <w:spacing w:before="75" w:line="255" w:lineRule="atLeast"/>
        <w:ind w:left="3180"/>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(E) </w:t>
      </w:r>
      <w:proofErr w:type="gramStart"/>
      <w:r w:rsidRPr="001162A9">
        <w:rPr>
          <w:rFonts w:ascii="Verdana" w:eastAsia="Times New Roman" w:hAnsi="Verdana" w:cs="Times New Roman"/>
          <w:color w:val="595959"/>
          <w:sz w:val="17"/>
          <w:szCs w:val="17"/>
        </w:rPr>
        <w:t>indicates</w:t>
      </w:r>
      <w:proofErr w:type="gramEnd"/>
      <w:r w:rsidRPr="001162A9">
        <w:rPr>
          <w:rFonts w:ascii="Verdana" w:eastAsia="Times New Roman" w:hAnsi="Verdana" w:cs="Times New Roman"/>
          <w:color w:val="595959"/>
          <w:sz w:val="17"/>
          <w:szCs w:val="17"/>
        </w:rPr>
        <w:t xml:space="preserve"> a CCSS exemplar text; (EA) indicates a text from a writer with other works identified as exemplars.</w:t>
      </w:r>
    </w:p>
    <w:p w:rsidR="001162A9" w:rsidRPr="001162A9" w:rsidRDefault="001162A9" w:rsidP="001162A9">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162A9">
        <w:rPr>
          <w:rFonts w:ascii="Arial Black" w:eastAsia="Times New Roman" w:hAnsi="Arial Black" w:cs="Times New Roman"/>
          <w:b/>
          <w:bCs/>
          <w:caps/>
          <w:color w:val="000000"/>
          <w:spacing w:val="15"/>
          <w:sz w:val="17"/>
          <w:szCs w:val="17"/>
        </w:rPr>
        <w:t>Literary Texts</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Poems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“The Old Oaken Bucket” (Samuel Woodworth)</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“The Raven” (Edgar Allan Poe) (E 9 -10)</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“Annabel Lee” (Edgar Allan Poe)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“Song of Myself” (Walt Whitman) (E)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“I Hear America Singing” (Walt Whitman)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“When Lilacs Last in the Dooryard Bloom’d” (Walt Whitman)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“A Bird came down the Walk” (Emily Dickinson)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“This is my letter to the World” (Emily Dickinson)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“Because I could not stop for Death” (Emily Dickinson) (E)</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Short Stories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“The Fall of the House of Usher” (Edgar Allan Poe)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“The Legend of Sleepy Hollow” (Washington Irving)</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“Rip Van Winkle” (Washington Irving)</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“Rappaccini’s Daughter” (Nathaniel Hawthorne)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“The Minister’s Black Veil” (Nathaniel Hawthorne)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“Young Goodman Brown” (Nathaniel Hawthorne)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“Billy Budd” (Herman Melville) (E)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“The Piazza” (Herman Melville) (EA)</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Novels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i/>
          <w:iCs/>
          <w:color w:val="595959"/>
          <w:sz w:val="17"/>
          <w:szCs w:val="17"/>
        </w:rPr>
        <w:lastRenderedPageBreak/>
        <w:t>The Scarlet Letter</w:t>
      </w:r>
      <w:r w:rsidRPr="001162A9">
        <w:rPr>
          <w:rFonts w:ascii="Verdana" w:eastAsia="Times New Roman" w:hAnsi="Verdana" w:cs="Times New Roman"/>
          <w:color w:val="595959"/>
          <w:sz w:val="17"/>
          <w:szCs w:val="17"/>
        </w:rPr>
        <w:t xml:space="preserve"> (Nathaniel Hawthorne) (E)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i/>
          <w:iCs/>
          <w:color w:val="595959"/>
          <w:sz w:val="17"/>
          <w:szCs w:val="17"/>
        </w:rPr>
        <w:t>The Pioneers</w:t>
      </w:r>
      <w:r w:rsidRPr="001162A9">
        <w:rPr>
          <w:rFonts w:ascii="Verdana" w:eastAsia="Times New Roman" w:hAnsi="Verdana" w:cs="Times New Roman"/>
          <w:color w:val="595959"/>
          <w:sz w:val="17"/>
          <w:szCs w:val="17"/>
        </w:rPr>
        <w:t xml:space="preserve"> (James Fenimore Cooper)</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i/>
          <w:iCs/>
          <w:color w:val="595959"/>
          <w:sz w:val="17"/>
          <w:szCs w:val="17"/>
        </w:rPr>
        <w:t xml:space="preserve">Moby-Dick </w:t>
      </w:r>
      <w:r w:rsidRPr="001162A9">
        <w:rPr>
          <w:rFonts w:ascii="Verdana" w:eastAsia="Times New Roman" w:hAnsi="Verdana" w:cs="Times New Roman"/>
          <w:color w:val="595959"/>
          <w:sz w:val="17"/>
          <w:szCs w:val="17"/>
        </w:rPr>
        <w:t>(Herman Melville)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i/>
          <w:iCs/>
          <w:color w:val="595959"/>
          <w:sz w:val="17"/>
          <w:szCs w:val="17"/>
        </w:rPr>
        <w:t xml:space="preserve">Uncle Tom’s Cabin </w:t>
      </w:r>
      <w:r w:rsidRPr="001162A9">
        <w:rPr>
          <w:rFonts w:ascii="Verdana" w:eastAsia="Times New Roman" w:hAnsi="Verdana" w:cs="Times New Roman"/>
          <w:color w:val="595959"/>
          <w:sz w:val="17"/>
          <w:szCs w:val="17"/>
        </w:rPr>
        <w:t>(Harriet Beecher Stowe)</w:t>
      </w:r>
    </w:p>
    <w:p w:rsidR="001162A9" w:rsidRPr="001162A9" w:rsidRDefault="001162A9" w:rsidP="001162A9">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162A9">
        <w:rPr>
          <w:rFonts w:ascii="Arial Black" w:eastAsia="Times New Roman" w:hAnsi="Arial Black" w:cs="Times New Roman"/>
          <w:b/>
          <w:bCs/>
          <w:caps/>
          <w:color w:val="000000"/>
          <w:spacing w:val="15"/>
          <w:sz w:val="17"/>
          <w:szCs w:val="17"/>
        </w:rPr>
        <w:t>Informational Texts</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Essays </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“Self-Reliance” (Ralph Waldo Emerson)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“Society and Solitude” (Ralph Waldo Emerson) (E)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i/>
          <w:iCs/>
          <w:color w:val="595959"/>
          <w:sz w:val="17"/>
          <w:szCs w:val="17"/>
        </w:rPr>
        <w:t>Walden</w:t>
      </w:r>
      <w:r w:rsidRPr="001162A9">
        <w:rPr>
          <w:rFonts w:ascii="Verdana" w:eastAsia="Times New Roman" w:hAnsi="Verdana" w:cs="Times New Roman"/>
          <w:color w:val="595959"/>
          <w:sz w:val="17"/>
          <w:szCs w:val="17"/>
        </w:rPr>
        <w:t xml:space="preserve">; </w:t>
      </w:r>
      <w:r w:rsidRPr="001162A9">
        <w:rPr>
          <w:rFonts w:ascii="Verdana" w:eastAsia="Times New Roman" w:hAnsi="Verdana" w:cs="Times New Roman"/>
          <w:i/>
          <w:iCs/>
          <w:color w:val="595959"/>
          <w:sz w:val="17"/>
          <w:szCs w:val="17"/>
        </w:rPr>
        <w:t xml:space="preserve">or, Life in the Woods </w:t>
      </w:r>
      <w:r w:rsidRPr="001162A9">
        <w:rPr>
          <w:rFonts w:ascii="Verdana" w:eastAsia="Times New Roman" w:hAnsi="Verdana" w:cs="Times New Roman"/>
          <w:color w:val="595959"/>
          <w:sz w:val="17"/>
          <w:szCs w:val="17"/>
        </w:rPr>
        <w:t>(Henry David Thoreau) (E)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“Civil Disobedience” (Henry David Thoreau) (EA)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“Annexation” </w:t>
      </w:r>
      <w:r w:rsidRPr="001162A9">
        <w:rPr>
          <w:rFonts w:ascii="Verdana" w:eastAsia="Times New Roman" w:hAnsi="Verdana" w:cs="Times New Roman"/>
          <w:i/>
          <w:iCs/>
          <w:color w:val="595959"/>
          <w:sz w:val="17"/>
          <w:szCs w:val="17"/>
        </w:rPr>
        <w:t>United States Magazine and Democratic Review 17</w:t>
      </w:r>
      <w:r w:rsidRPr="001162A9">
        <w:rPr>
          <w:rFonts w:ascii="Verdana" w:eastAsia="Times New Roman" w:hAnsi="Verdana" w:cs="Times New Roman"/>
          <w:color w:val="595959"/>
          <w:sz w:val="17"/>
          <w:szCs w:val="17"/>
        </w:rPr>
        <w:t>, No. 1 (1845) (John O’Sullivan)</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Speeches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"Address to William Henry Harrison" (Shawnee Chief Tecumseh, 1810)</w:t>
      </w:r>
      <w:r w:rsidRPr="001162A9">
        <w:rPr>
          <w:rFonts w:ascii="Verdana" w:eastAsia="Times New Roman" w:hAnsi="Verdana" w:cs="Times New Roman"/>
          <w:color w:val="595959"/>
          <w:sz w:val="17"/>
          <w:szCs w:val="17"/>
        </w:rPr>
        <w:br/>
        <w:t> </w:t>
      </w:r>
    </w:p>
    <w:p w:rsidR="001162A9" w:rsidRPr="001162A9" w:rsidRDefault="001162A9" w:rsidP="001162A9">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162A9">
        <w:rPr>
          <w:rFonts w:ascii="Arial Black" w:eastAsia="Times New Roman" w:hAnsi="Arial Black" w:cs="Times New Roman"/>
          <w:b/>
          <w:bCs/>
          <w:caps/>
          <w:color w:val="000000"/>
          <w:spacing w:val="15"/>
          <w:sz w:val="17"/>
          <w:szCs w:val="17"/>
        </w:rPr>
        <w:t>Art, Music, and Media</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Art</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r w:rsidRPr="001162A9">
        <w:rPr>
          <w:rFonts w:ascii="Verdana" w:eastAsia="Times New Roman" w:hAnsi="Verdana" w:cs="Times New Roman"/>
          <w:i/>
          <w:iCs/>
          <w:color w:val="595959"/>
          <w:sz w:val="17"/>
          <w:szCs w:val="17"/>
        </w:rPr>
        <w:t>Paintings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Frederic Church, </w:t>
      </w:r>
      <w:r w:rsidRPr="001162A9">
        <w:rPr>
          <w:rFonts w:ascii="Verdana" w:eastAsia="Times New Roman" w:hAnsi="Verdana" w:cs="Times New Roman"/>
          <w:i/>
          <w:iCs/>
          <w:color w:val="595959"/>
          <w:sz w:val="17"/>
          <w:szCs w:val="17"/>
        </w:rPr>
        <w:t>Niagara</w:t>
      </w:r>
      <w:r w:rsidRPr="001162A9">
        <w:rPr>
          <w:rFonts w:ascii="Verdana" w:eastAsia="Times New Roman" w:hAnsi="Verdana" w:cs="Times New Roman"/>
          <w:color w:val="595959"/>
          <w:sz w:val="17"/>
          <w:szCs w:val="17"/>
        </w:rPr>
        <w:t xml:space="preserve"> (1857)</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George Inness, </w:t>
      </w:r>
      <w:r w:rsidRPr="001162A9">
        <w:rPr>
          <w:rFonts w:ascii="Verdana" w:eastAsia="Times New Roman" w:hAnsi="Verdana" w:cs="Times New Roman"/>
          <w:i/>
          <w:iCs/>
          <w:color w:val="595959"/>
          <w:sz w:val="17"/>
          <w:szCs w:val="17"/>
        </w:rPr>
        <w:t>The Lackannawa Valley</w:t>
      </w:r>
      <w:r w:rsidRPr="001162A9">
        <w:rPr>
          <w:rFonts w:ascii="Verdana" w:eastAsia="Times New Roman" w:hAnsi="Verdana" w:cs="Times New Roman"/>
          <w:color w:val="595959"/>
          <w:sz w:val="17"/>
          <w:szCs w:val="17"/>
        </w:rPr>
        <w:t xml:space="preserve"> (1855)</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Asher Durand, </w:t>
      </w:r>
      <w:r w:rsidRPr="001162A9">
        <w:rPr>
          <w:rFonts w:ascii="Verdana" w:eastAsia="Times New Roman" w:hAnsi="Verdana" w:cs="Times New Roman"/>
          <w:i/>
          <w:iCs/>
          <w:color w:val="595959"/>
          <w:sz w:val="17"/>
          <w:szCs w:val="17"/>
        </w:rPr>
        <w:t>Kindred Spirits</w:t>
      </w:r>
      <w:r w:rsidRPr="001162A9">
        <w:rPr>
          <w:rFonts w:ascii="Verdana" w:eastAsia="Times New Roman" w:hAnsi="Verdana" w:cs="Times New Roman"/>
          <w:color w:val="595959"/>
          <w:sz w:val="17"/>
          <w:szCs w:val="17"/>
        </w:rPr>
        <w:t xml:space="preserve"> (1849)</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Albert Bierstadt, </w:t>
      </w:r>
      <w:r w:rsidRPr="001162A9">
        <w:rPr>
          <w:rFonts w:ascii="Verdana" w:eastAsia="Times New Roman" w:hAnsi="Verdana" w:cs="Times New Roman"/>
          <w:i/>
          <w:iCs/>
          <w:color w:val="595959"/>
          <w:sz w:val="17"/>
          <w:szCs w:val="17"/>
        </w:rPr>
        <w:t>Looking Down Yosemite Valley</w:t>
      </w:r>
      <w:r w:rsidRPr="001162A9">
        <w:rPr>
          <w:rFonts w:ascii="Verdana" w:eastAsia="Times New Roman" w:hAnsi="Verdana" w:cs="Times New Roman"/>
          <w:color w:val="595959"/>
          <w:sz w:val="17"/>
          <w:szCs w:val="17"/>
        </w:rPr>
        <w:t xml:space="preserve"> (1865)</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John Trumbull</w:t>
      </w:r>
    </w:p>
    <w:p w:rsidR="001162A9" w:rsidRPr="001162A9" w:rsidRDefault="001162A9" w:rsidP="001162A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162A9" w:rsidRPr="001162A9" w:rsidRDefault="001162A9" w:rsidP="001162A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1162A9">
          <w:rPr>
            <w:rFonts w:ascii="Verdana" w:eastAsia="Times New Roman" w:hAnsi="Verdana" w:cs="Times New Roman"/>
            <w:color w:val="000000"/>
            <w:sz w:val="17"/>
            <w:szCs w:val="17"/>
          </w:rPr>
          <w:t>Show All</w:t>
        </w:r>
      </w:hyperlink>
      <w:r w:rsidRPr="001162A9">
        <w:rPr>
          <w:rFonts w:ascii="Verdana" w:eastAsia="Times New Roman" w:hAnsi="Verdana" w:cs="Times New Roman"/>
          <w:color w:val="867F69"/>
          <w:sz w:val="17"/>
          <w:szCs w:val="17"/>
        </w:rPr>
        <w:t xml:space="preserve"> | </w:t>
      </w:r>
      <w:hyperlink r:id="rId20" w:history="1">
        <w:r w:rsidRPr="001162A9">
          <w:rPr>
            <w:rFonts w:ascii="Verdana" w:eastAsia="Times New Roman" w:hAnsi="Verdana" w:cs="Times New Roman"/>
            <w:color w:val="000000"/>
            <w:sz w:val="17"/>
            <w:szCs w:val="17"/>
          </w:rPr>
          <w:t>Hide All</w:t>
        </w:r>
      </w:hyperlink>
      <w:r w:rsidRPr="001162A9">
        <w:rPr>
          <w:rFonts w:ascii="Verdana" w:eastAsia="Times New Roman" w:hAnsi="Verdana" w:cs="Times New Roman"/>
          <w:color w:val="867F69"/>
          <w:sz w:val="17"/>
          <w:szCs w:val="17"/>
        </w:rPr>
        <w:t xml:space="preserve"> | </w:t>
      </w:r>
      <w:hyperlink r:id="rId21" w:anchor="top" w:history="1">
        <w:r w:rsidRPr="001162A9">
          <w:rPr>
            <w:rFonts w:ascii="Verdana" w:eastAsia="Times New Roman" w:hAnsi="Verdana" w:cs="Times New Roman"/>
            <w:color w:val="000000"/>
            <w:sz w:val="17"/>
            <w:szCs w:val="17"/>
          </w:rPr>
          <w:t>Top</w:t>
        </w:r>
      </w:hyperlink>
      <w:r w:rsidRPr="001162A9">
        <w:rPr>
          <w:rFonts w:ascii="Georgia" w:eastAsia="Times New Roman" w:hAnsi="Georgia" w:cs="Times New Roman"/>
          <w:color w:val="595959"/>
          <w:sz w:val="21"/>
          <w:szCs w:val="21"/>
        </w:rPr>
        <w:t xml:space="preserve"> </w:t>
      </w:r>
    </w:p>
    <w:p w:rsidR="001162A9" w:rsidRPr="001162A9" w:rsidRDefault="001162A9" w:rsidP="001162A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162A9">
        <w:rPr>
          <w:rFonts w:ascii="Georgia" w:eastAsia="Times New Roman" w:hAnsi="Georgia" w:cs="Times New Roman"/>
          <w:b/>
          <w:bCs/>
          <w:caps/>
          <w:color w:val="FFFFFF"/>
          <w:spacing w:val="15"/>
          <w:sz w:val="26"/>
          <w:szCs w:val="26"/>
        </w:rPr>
        <w:t>Sample Activities and Assessments</w:t>
      </w:r>
    </w:p>
    <w:p w:rsidR="001162A9" w:rsidRPr="001162A9" w:rsidRDefault="001162A9" w:rsidP="001162A9">
      <w:pPr>
        <w:numPr>
          <w:ilvl w:val="1"/>
          <w:numId w:val="1"/>
        </w:numPr>
        <w:spacing w:after="120" w:line="255" w:lineRule="atLeast"/>
        <w:ind w:left="3180"/>
        <w:textAlignment w:val="top"/>
        <w:rPr>
          <w:rFonts w:ascii="Verdana" w:eastAsia="Times New Roman" w:hAnsi="Verdana" w:cs="Times New Roman"/>
          <w:color w:val="595959"/>
          <w:sz w:val="17"/>
          <w:szCs w:val="17"/>
        </w:rPr>
      </w:pPr>
      <w:r w:rsidRPr="001162A9">
        <w:rPr>
          <w:rFonts w:ascii="Verdana" w:eastAsia="Times New Roman" w:hAnsi="Verdana" w:cs="Times New Roman"/>
          <w:b/>
          <w:bCs/>
          <w:i/>
          <w:iCs/>
          <w:color w:val="595959"/>
          <w:sz w:val="17"/>
          <w:szCs w:val="17"/>
        </w:rPr>
        <w:t xml:space="preserve">Teachers Note: </w:t>
      </w:r>
      <w:r w:rsidRPr="001162A9">
        <w:rPr>
          <w:rFonts w:ascii="Verdana" w:eastAsia="Times New Roman" w:hAnsi="Verdana" w:cs="Times New Roman"/>
          <w:i/>
          <w:iCs/>
          <w:color w:val="595959"/>
          <w:sz w:val="17"/>
          <w:szCs w:val="17"/>
        </w:rPr>
        <w:t>After reading and discussing a work or pairing of works as a class, students prepare for seminars and essays by reflecting individually, in pairs, and/or in small groups on a given seminar/essay question. Ideas are student generated in this way. (Seminar/Essay assignments may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1162A9">
        <w:rPr>
          <w:rFonts w:ascii="Verdana" w:eastAsia="Times New Roman" w:hAnsi="Verdana" w:cs="Times New Roman"/>
          <w:i/>
          <w:iCs/>
          <w:color w:val="595959"/>
          <w:sz w:val="17"/>
          <w:szCs w:val="17"/>
          <w:u w:val="single"/>
        </w:rPr>
        <w:t>here</w:t>
      </w:r>
      <w:r w:rsidRPr="001162A9">
        <w:rPr>
          <w:rFonts w:ascii="Verdana" w:eastAsia="Times New Roman" w:hAnsi="Verdana" w:cs="Times New Roman"/>
          <w:i/>
          <w:iCs/>
          <w:color w:val="595959"/>
          <w:sz w:val="17"/>
          <w:szCs w:val="17"/>
        </w:rPr>
        <w:t>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Collaborate</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Reflect on seminar questions, take notes on your responses, and note the page numbers of the textual evidence you will refer to in your seminar and/or essay answers. Share your notes with a partner for </w:t>
      </w:r>
      <w:r w:rsidRPr="001162A9">
        <w:rPr>
          <w:rFonts w:ascii="Verdana" w:eastAsia="Times New Roman" w:hAnsi="Verdana" w:cs="Times New Roman"/>
          <w:color w:val="595959"/>
          <w:sz w:val="17"/>
          <w:szCs w:val="17"/>
        </w:rPr>
        <w:lastRenderedPageBreak/>
        <w:t>feedback and guidance. Have you interpreted the text correctly? Is your evidence convincing? (RL.11-12.1, SL.11-12.1)</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Essay</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Write a narrative essay in the style of </w:t>
      </w:r>
      <w:r w:rsidRPr="001162A9">
        <w:rPr>
          <w:rFonts w:ascii="Verdana" w:eastAsia="Times New Roman" w:hAnsi="Verdana" w:cs="Times New Roman"/>
          <w:i/>
          <w:iCs/>
          <w:color w:val="595959"/>
          <w:sz w:val="17"/>
          <w:szCs w:val="17"/>
        </w:rPr>
        <w:t>Walden</w:t>
      </w:r>
      <w:r w:rsidRPr="001162A9">
        <w:rPr>
          <w:rFonts w:ascii="Verdana" w:eastAsia="Times New Roman" w:hAnsi="Verdana" w:cs="Times New Roman"/>
          <w:color w:val="595959"/>
          <w:sz w:val="17"/>
          <w:szCs w:val="17"/>
        </w:rPr>
        <w:t>. (W.11-12.3, W.11-12.9)</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Seminar and Essay</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 xml:space="preserve">Agree or disagree with this Emerson quote: "What is popularly called Transcendentalism among </w:t>
      </w:r>
      <w:proofErr w:type="gramStart"/>
      <w:r w:rsidRPr="001162A9">
        <w:rPr>
          <w:rFonts w:ascii="Verdana" w:eastAsia="Times New Roman" w:hAnsi="Verdana" w:cs="Times New Roman"/>
          <w:color w:val="595959"/>
          <w:sz w:val="17"/>
          <w:szCs w:val="17"/>
        </w:rPr>
        <w:t>us,</w:t>
      </w:r>
      <w:proofErr w:type="gramEnd"/>
      <w:r w:rsidRPr="001162A9">
        <w:rPr>
          <w:rFonts w:ascii="Verdana" w:eastAsia="Times New Roman" w:hAnsi="Verdana" w:cs="Times New Roman"/>
          <w:color w:val="595959"/>
          <w:sz w:val="17"/>
          <w:szCs w:val="17"/>
        </w:rPr>
        <w:t xml:space="preserve"> is Idealism; Idealism as it appears in 1842." Use at least three pieces of textual evidence to support an original thesis statement. (RI.11-12.2, SL.11-12.6, W.11-12.9)</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Seminar and Essay</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Select one of the short stories and explain why you think it is a good example of American romanticism. Use at least three pieces of textual evidence to support an original thesis statement. (RL.11-12.1, RL.11-12.9, W.11-12.2, SL.11-12.1)</w:t>
      </w:r>
    </w:p>
    <w:p w:rsidR="001162A9" w:rsidRPr="001162A9" w:rsidRDefault="001162A9" w:rsidP="001162A9">
      <w:pPr>
        <w:spacing w:after="60" w:line="240" w:lineRule="atLeast"/>
        <w:textAlignment w:val="top"/>
        <w:outlineLvl w:val="4"/>
        <w:rPr>
          <w:rFonts w:ascii="Georgia" w:eastAsia="Times New Roman" w:hAnsi="Georgia" w:cs="Times New Roman"/>
          <w:b/>
          <w:bCs/>
          <w:color w:val="842A30"/>
          <w:sz w:val="21"/>
          <w:szCs w:val="21"/>
        </w:rPr>
      </w:pPr>
      <w:r w:rsidRPr="001162A9">
        <w:rPr>
          <w:rFonts w:ascii="Georgia" w:eastAsia="Times New Roman" w:hAnsi="Georgia" w:cs="Times New Roman"/>
          <w:b/>
          <w:bCs/>
          <w:color w:val="842A30"/>
          <w:sz w:val="21"/>
          <w:szCs w:val="21"/>
        </w:rPr>
        <w:t>Oral Commentary</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Students will be given an unseen passage from one of the other works by Hawthorne or Melville (teacher's choice) and asked to provide a ten-minute commentary on two of the following questions:</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What is the primary significance of this passage?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Identify the poetic techniques used in this poem (or extract from a poem). Relate them to the content.</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Which poetic techniques in this poem or extract from a poem are typical of the writer?</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What are the effects of the dominant images used in this extract?</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What do you think the important themes in this extract are? (RL.11-12.1, SL.11-12.4, 6)</w:t>
      </w:r>
    </w:p>
    <w:p w:rsidR="001162A9" w:rsidRPr="001162A9" w:rsidRDefault="001162A9" w:rsidP="001162A9">
      <w:pPr>
        <w:shd w:val="clear" w:color="auto" w:fill="EFF3F4"/>
        <w:spacing w:line="255" w:lineRule="atLeast"/>
        <w:textAlignment w:val="top"/>
        <w:rPr>
          <w:rFonts w:ascii="Verdana" w:eastAsia="Times New Roman" w:hAnsi="Verdana" w:cs="Times New Roman"/>
          <w:color w:val="595959"/>
          <w:sz w:val="17"/>
          <w:szCs w:val="17"/>
        </w:rPr>
      </w:pPr>
      <w:hyperlink r:id="rId22" w:history="1">
        <w:r w:rsidRPr="001162A9">
          <w:rPr>
            <w:rFonts w:ascii="Verdana" w:eastAsia="Times New Roman" w:hAnsi="Verdana" w:cs="Times New Roman"/>
            <w:color w:val="000000"/>
            <w:sz w:val="17"/>
            <w:szCs w:val="17"/>
            <w:u w:val="single"/>
          </w:rPr>
          <w:t>Scoring Rubric</w:t>
        </w:r>
      </w:hyperlink>
    </w:p>
    <w:p w:rsidR="001162A9" w:rsidRPr="001162A9" w:rsidRDefault="001162A9" w:rsidP="001162A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162A9" w:rsidRPr="001162A9" w:rsidRDefault="001162A9" w:rsidP="001162A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1162A9">
          <w:rPr>
            <w:rFonts w:ascii="Verdana" w:eastAsia="Times New Roman" w:hAnsi="Verdana" w:cs="Times New Roman"/>
            <w:color w:val="000000"/>
            <w:sz w:val="17"/>
            <w:szCs w:val="17"/>
          </w:rPr>
          <w:t>Show All</w:t>
        </w:r>
      </w:hyperlink>
      <w:r w:rsidRPr="001162A9">
        <w:rPr>
          <w:rFonts w:ascii="Verdana" w:eastAsia="Times New Roman" w:hAnsi="Verdana" w:cs="Times New Roman"/>
          <w:color w:val="867F69"/>
          <w:sz w:val="17"/>
          <w:szCs w:val="17"/>
        </w:rPr>
        <w:t xml:space="preserve"> | </w:t>
      </w:r>
      <w:hyperlink r:id="rId24" w:history="1">
        <w:r w:rsidRPr="001162A9">
          <w:rPr>
            <w:rFonts w:ascii="Verdana" w:eastAsia="Times New Roman" w:hAnsi="Verdana" w:cs="Times New Roman"/>
            <w:color w:val="000000"/>
            <w:sz w:val="17"/>
            <w:szCs w:val="17"/>
          </w:rPr>
          <w:t>Hide All</w:t>
        </w:r>
      </w:hyperlink>
      <w:r w:rsidRPr="001162A9">
        <w:rPr>
          <w:rFonts w:ascii="Verdana" w:eastAsia="Times New Roman" w:hAnsi="Verdana" w:cs="Times New Roman"/>
          <w:color w:val="867F69"/>
          <w:sz w:val="17"/>
          <w:szCs w:val="17"/>
        </w:rPr>
        <w:t xml:space="preserve"> | </w:t>
      </w:r>
      <w:hyperlink r:id="rId25" w:anchor="top" w:history="1">
        <w:r w:rsidRPr="001162A9">
          <w:rPr>
            <w:rFonts w:ascii="Verdana" w:eastAsia="Times New Roman" w:hAnsi="Verdana" w:cs="Times New Roman"/>
            <w:color w:val="000000"/>
            <w:sz w:val="17"/>
            <w:szCs w:val="17"/>
          </w:rPr>
          <w:t>Top</w:t>
        </w:r>
      </w:hyperlink>
      <w:r w:rsidRPr="001162A9">
        <w:rPr>
          <w:rFonts w:ascii="Georgia" w:eastAsia="Times New Roman" w:hAnsi="Georgia" w:cs="Times New Roman"/>
          <w:color w:val="595959"/>
          <w:sz w:val="21"/>
          <w:szCs w:val="21"/>
        </w:rPr>
        <w:t xml:space="preserve"> </w:t>
      </w:r>
    </w:p>
    <w:p w:rsidR="001162A9" w:rsidRPr="001162A9" w:rsidRDefault="001162A9" w:rsidP="001162A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162A9">
        <w:rPr>
          <w:rFonts w:ascii="Georgia" w:eastAsia="Times New Roman" w:hAnsi="Georgia" w:cs="Times New Roman"/>
          <w:b/>
          <w:bCs/>
          <w:caps/>
          <w:color w:val="FFFFFF"/>
          <w:spacing w:val="15"/>
          <w:sz w:val="26"/>
          <w:szCs w:val="26"/>
        </w:rPr>
        <w:t>Additional Resources</w:t>
      </w:r>
    </w:p>
    <w:p w:rsidR="001162A9" w:rsidRPr="001162A9" w:rsidRDefault="001162A9" w:rsidP="001162A9">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1162A9">
          <w:rPr>
            <w:rFonts w:ascii="Verdana" w:eastAsia="Times New Roman" w:hAnsi="Verdana" w:cs="Times New Roman"/>
            <w:color w:val="000000"/>
            <w:sz w:val="17"/>
            <w:szCs w:val="17"/>
            <w:u w:val="single"/>
          </w:rPr>
          <w:t>Walt Whitman's Notebooks and Poetry: the Sweep of the Universe</w:t>
        </w:r>
      </w:hyperlink>
      <w:r w:rsidRPr="001162A9">
        <w:rPr>
          <w:rFonts w:ascii="Verdana" w:eastAsia="Times New Roman" w:hAnsi="Verdana" w:cs="Times New Roman"/>
          <w:color w:val="595959"/>
          <w:sz w:val="17"/>
          <w:szCs w:val="17"/>
        </w:rPr>
        <w:t xml:space="preserve"> (National Endowment for the Humanities) (RL.11-12.4)</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Clues to Walt Whitman's effort to create a new and distinctly American form of verse may be found in his Notebooks, now available online from the American Memory Collection. In an entry to be examined in this lesson, Whitman indicated that he wanted his poetry to explore important ideas of a universal scope (as in the European tradition), but in authentic American situations and settings using specific details with direct appeal to the senses.</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hyperlink r:id="rId27" w:history="1">
        <w:r w:rsidRPr="001162A9">
          <w:rPr>
            <w:rFonts w:ascii="Verdana" w:eastAsia="Times New Roman" w:hAnsi="Verdana" w:cs="Times New Roman"/>
            <w:color w:val="000000"/>
            <w:sz w:val="17"/>
            <w:szCs w:val="17"/>
            <w:u w:val="single"/>
          </w:rPr>
          <w:t>The American Renaissance and Transcendentalism</w:t>
        </w:r>
      </w:hyperlink>
      <w:r w:rsidRPr="001162A9">
        <w:rPr>
          <w:rFonts w:ascii="Verdana" w:eastAsia="Times New Roman" w:hAnsi="Verdana" w:cs="Times New Roman"/>
          <w:color w:val="595959"/>
          <w:sz w:val="17"/>
          <w:szCs w:val="17"/>
        </w:rPr>
        <w:t xml:space="preserve"> (PBS) (RL.11-12.9)</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This overview of the movement with lists of authors and artists provides links to more information about each.</w:t>
      </w:r>
    </w:p>
    <w:p w:rsidR="001162A9" w:rsidRPr="001162A9" w:rsidRDefault="001162A9" w:rsidP="001162A9">
      <w:pPr>
        <w:spacing w:after="120" w:line="255" w:lineRule="atLeast"/>
        <w:textAlignment w:val="top"/>
        <w:rPr>
          <w:rFonts w:ascii="Verdana" w:eastAsia="Times New Roman" w:hAnsi="Verdana" w:cs="Times New Roman"/>
          <w:color w:val="595959"/>
          <w:sz w:val="17"/>
          <w:szCs w:val="17"/>
        </w:rPr>
      </w:pPr>
      <w:hyperlink r:id="rId28" w:history="1">
        <w:r w:rsidRPr="001162A9">
          <w:rPr>
            <w:rFonts w:ascii="Verdana" w:eastAsia="Times New Roman" w:hAnsi="Verdana" w:cs="Times New Roman"/>
            <w:color w:val="000000"/>
            <w:sz w:val="17"/>
            <w:szCs w:val="17"/>
            <w:u w:val="single"/>
          </w:rPr>
          <w:t>Africans in America (Part 3) </w:t>
        </w:r>
      </w:hyperlink>
      <w:r w:rsidRPr="001162A9">
        <w:rPr>
          <w:rFonts w:ascii="Verdana" w:eastAsia="Times New Roman" w:hAnsi="Verdana" w:cs="Times New Roman"/>
          <w:color w:val="595959"/>
          <w:sz w:val="17"/>
          <w:szCs w:val="17"/>
        </w:rPr>
        <w:t>(PBS) (RL.11-12.1, RI.11-12.1, LS.11-12.1)</w:t>
      </w:r>
    </w:p>
    <w:p w:rsidR="001162A9" w:rsidRPr="001162A9" w:rsidRDefault="001162A9" w:rsidP="001162A9">
      <w:pPr>
        <w:numPr>
          <w:ilvl w:val="0"/>
          <w:numId w:val="1"/>
        </w:numPr>
        <w:spacing w:after="45" w:line="270" w:lineRule="atLeast"/>
        <w:ind w:left="3180"/>
        <w:textAlignment w:val="top"/>
        <w:rPr>
          <w:rFonts w:ascii="Georgia" w:eastAsia="Times New Roman" w:hAnsi="Georgia" w:cs="Times New Roman"/>
          <w:color w:val="595959"/>
          <w:sz w:val="21"/>
          <w:szCs w:val="21"/>
        </w:rPr>
      </w:pPr>
    </w:p>
    <w:p w:rsidR="001162A9" w:rsidRPr="001162A9" w:rsidRDefault="001162A9" w:rsidP="001162A9">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1162A9">
          <w:rPr>
            <w:rFonts w:ascii="Verdana" w:eastAsia="Times New Roman" w:hAnsi="Verdana" w:cs="Times New Roman"/>
            <w:color w:val="000000"/>
            <w:sz w:val="17"/>
            <w:szCs w:val="17"/>
          </w:rPr>
          <w:t>Show All</w:t>
        </w:r>
      </w:hyperlink>
      <w:r w:rsidRPr="001162A9">
        <w:rPr>
          <w:rFonts w:ascii="Verdana" w:eastAsia="Times New Roman" w:hAnsi="Verdana" w:cs="Times New Roman"/>
          <w:color w:val="867F69"/>
          <w:sz w:val="17"/>
          <w:szCs w:val="17"/>
        </w:rPr>
        <w:t xml:space="preserve"> | </w:t>
      </w:r>
      <w:hyperlink r:id="rId30" w:history="1">
        <w:r w:rsidRPr="001162A9">
          <w:rPr>
            <w:rFonts w:ascii="Verdana" w:eastAsia="Times New Roman" w:hAnsi="Verdana" w:cs="Times New Roman"/>
            <w:color w:val="000000"/>
            <w:sz w:val="17"/>
            <w:szCs w:val="17"/>
          </w:rPr>
          <w:t>Hide All</w:t>
        </w:r>
      </w:hyperlink>
      <w:r w:rsidRPr="001162A9">
        <w:rPr>
          <w:rFonts w:ascii="Verdana" w:eastAsia="Times New Roman" w:hAnsi="Verdana" w:cs="Times New Roman"/>
          <w:color w:val="867F69"/>
          <w:sz w:val="17"/>
          <w:szCs w:val="17"/>
        </w:rPr>
        <w:t xml:space="preserve"> | </w:t>
      </w:r>
      <w:hyperlink r:id="rId31" w:anchor="top" w:history="1">
        <w:r w:rsidRPr="001162A9">
          <w:rPr>
            <w:rFonts w:ascii="Verdana" w:eastAsia="Times New Roman" w:hAnsi="Verdana" w:cs="Times New Roman"/>
            <w:color w:val="000000"/>
            <w:sz w:val="17"/>
            <w:szCs w:val="17"/>
          </w:rPr>
          <w:t>Top</w:t>
        </w:r>
      </w:hyperlink>
      <w:r w:rsidRPr="001162A9">
        <w:rPr>
          <w:rFonts w:ascii="Georgia" w:eastAsia="Times New Roman" w:hAnsi="Georgia" w:cs="Times New Roman"/>
          <w:color w:val="595959"/>
          <w:sz w:val="21"/>
          <w:szCs w:val="21"/>
        </w:rPr>
        <w:t xml:space="preserve"> </w:t>
      </w:r>
    </w:p>
    <w:p w:rsidR="001162A9" w:rsidRPr="001162A9" w:rsidRDefault="001162A9" w:rsidP="001162A9">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162A9">
        <w:rPr>
          <w:rFonts w:ascii="Georgia" w:eastAsia="Times New Roman" w:hAnsi="Georgia" w:cs="Times New Roman"/>
          <w:b/>
          <w:bCs/>
          <w:caps/>
          <w:color w:val="FFFFFF"/>
          <w:spacing w:val="15"/>
          <w:sz w:val="26"/>
          <w:szCs w:val="26"/>
        </w:rPr>
        <w:t>Terminology</w:t>
      </w:r>
    </w:p>
    <w:p w:rsidR="001162A9" w:rsidRPr="001162A9" w:rsidRDefault="001162A9" w:rsidP="001162A9">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lastRenderedPageBreak/>
        <w:t>alliteration</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anaphora</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assonance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consonance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individualism</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lyric poetry</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manifest destiny</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metonymy</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noble savage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paradox</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romanticism</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synecdoche</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transcendentalism</w:t>
      </w:r>
    </w:p>
    <w:p w:rsidR="001162A9" w:rsidRPr="001162A9" w:rsidRDefault="001162A9" w:rsidP="001162A9">
      <w:pPr>
        <w:numPr>
          <w:ilvl w:val="2"/>
          <w:numId w:val="1"/>
        </w:numPr>
        <w:spacing w:after="45" w:line="255" w:lineRule="atLeast"/>
        <w:ind w:left="3405"/>
        <w:textAlignment w:val="top"/>
        <w:rPr>
          <w:rFonts w:ascii="Verdana" w:eastAsia="Times New Roman" w:hAnsi="Verdana" w:cs="Times New Roman"/>
          <w:color w:val="595959"/>
          <w:sz w:val="17"/>
          <w:szCs w:val="17"/>
        </w:rPr>
      </w:pPr>
      <w:r w:rsidRPr="001162A9">
        <w:rPr>
          <w:rFonts w:ascii="Verdana" w:eastAsia="Times New Roman" w:hAnsi="Verdana" w:cs="Times New Roman"/>
          <w:color w:val="595959"/>
          <w:sz w:val="17"/>
          <w:szCs w:val="17"/>
        </w:rPr>
        <w:t>verbal irony</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67D9F"/>
    <w:multiLevelType w:val="multilevel"/>
    <w:tmpl w:val="3412F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A9"/>
    <w:rsid w:val="00005EC0"/>
    <w:rsid w:val="0011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62A9"/>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1162A9"/>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1162A9"/>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1162A9"/>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2A9"/>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1162A9"/>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1162A9"/>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1162A9"/>
    <w:rPr>
      <w:rFonts w:ascii="Georgia" w:eastAsia="Times New Roman" w:hAnsi="Georgia" w:cs="Times New Roman"/>
      <w:b/>
      <w:bCs/>
      <w:color w:val="842A30"/>
      <w:sz w:val="21"/>
      <w:szCs w:val="21"/>
    </w:rPr>
  </w:style>
  <w:style w:type="character" w:customStyle="1" w:styleId="tab-nav1">
    <w:name w:val="tab-nav1"/>
    <w:basedOn w:val="DefaultParagraphFont"/>
    <w:rsid w:val="001162A9"/>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1162A9"/>
    <w:rPr>
      <w:b/>
      <w:bCs/>
    </w:rPr>
  </w:style>
  <w:style w:type="character" w:styleId="Emphasis">
    <w:name w:val="Emphasis"/>
    <w:basedOn w:val="DefaultParagraphFont"/>
    <w:uiPriority w:val="20"/>
    <w:qFormat/>
    <w:rsid w:val="001162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62A9"/>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1162A9"/>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1162A9"/>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1162A9"/>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2A9"/>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1162A9"/>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1162A9"/>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1162A9"/>
    <w:rPr>
      <w:rFonts w:ascii="Georgia" w:eastAsia="Times New Roman" w:hAnsi="Georgia" w:cs="Times New Roman"/>
      <w:b/>
      <w:bCs/>
      <w:color w:val="842A30"/>
      <w:sz w:val="21"/>
      <w:szCs w:val="21"/>
    </w:rPr>
  </w:style>
  <w:style w:type="character" w:customStyle="1" w:styleId="tab-nav1">
    <w:name w:val="tab-nav1"/>
    <w:basedOn w:val="DefaultParagraphFont"/>
    <w:rsid w:val="001162A9"/>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1162A9"/>
    <w:rPr>
      <w:b/>
      <w:bCs/>
    </w:rPr>
  </w:style>
  <w:style w:type="character" w:styleId="Emphasis">
    <w:name w:val="Emphasis"/>
    <w:basedOn w:val="DefaultParagraphFont"/>
    <w:uiPriority w:val="20"/>
    <w:qFormat/>
    <w:rsid w:val="00116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1568">
      <w:bodyDiv w:val="1"/>
      <w:marLeft w:val="0"/>
      <w:marRight w:val="0"/>
      <w:marTop w:val="0"/>
      <w:marBottom w:val="0"/>
      <w:divBdr>
        <w:top w:val="none" w:sz="0" w:space="0" w:color="auto"/>
        <w:left w:val="none" w:sz="0" w:space="0" w:color="auto"/>
        <w:bottom w:val="none" w:sz="0" w:space="0" w:color="auto"/>
        <w:right w:val="none" w:sz="0" w:space="0" w:color="auto"/>
      </w:divBdr>
      <w:divsChild>
        <w:div w:id="632758848">
          <w:marLeft w:val="0"/>
          <w:marRight w:val="0"/>
          <w:marTop w:val="0"/>
          <w:marBottom w:val="0"/>
          <w:divBdr>
            <w:top w:val="none" w:sz="0" w:space="0" w:color="auto"/>
            <w:left w:val="none" w:sz="0" w:space="0" w:color="auto"/>
            <w:bottom w:val="none" w:sz="0" w:space="0" w:color="auto"/>
            <w:right w:val="none" w:sz="0" w:space="0" w:color="auto"/>
          </w:divBdr>
          <w:divsChild>
            <w:div w:id="357858664">
              <w:marLeft w:val="0"/>
              <w:marRight w:val="0"/>
              <w:marTop w:val="0"/>
              <w:marBottom w:val="0"/>
              <w:divBdr>
                <w:top w:val="none" w:sz="0" w:space="0" w:color="auto"/>
                <w:left w:val="none" w:sz="0" w:space="0" w:color="auto"/>
                <w:bottom w:val="none" w:sz="0" w:space="0" w:color="auto"/>
                <w:right w:val="none" w:sz="0" w:space="0" w:color="auto"/>
              </w:divBdr>
              <w:divsChild>
                <w:div w:id="1620451554">
                  <w:marLeft w:val="0"/>
                  <w:marRight w:val="0"/>
                  <w:marTop w:val="0"/>
                  <w:marBottom w:val="0"/>
                  <w:divBdr>
                    <w:top w:val="none" w:sz="0" w:space="0" w:color="auto"/>
                    <w:left w:val="none" w:sz="0" w:space="0" w:color="auto"/>
                    <w:bottom w:val="none" w:sz="0" w:space="0" w:color="auto"/>
                    <w:right w:val="none" w:sz="0" w:space="0" w:color="auto"/>
                  </w:divBdr>
                  <w:divsChild>
                    <w:div w:id="209804784">
                      <w:marLeft w:val="3180"/>
                      <w:marRight w:val="0"/>
                      <w:marTop w:val="0"/>
                      <w:marBottom w:val="0"/>
                      <w:divBdr>
                        <w:top w:val="none" w:sz="0" w:space="0" w:color="auto"/>
                        <w:left w:val="none" w:sz="0" w:space="0" w:color="auto"/>
                        <w:bottom w:val="none" w:sz="0" w:space="0" w:color="auto"/>
                        <w:right w:val="none" w:sz="0" w:space="0" w:color="auto"/>
                      </w:divBdr>
                      <w:divsChild>
                        <w:div w:id="409887249">
                          <w:marLeft w:val="0"/>
                          <w:marRight w:val="0"/>
                          <w:marTop w:val="0"/>
                          <w:marBottom w:val="210"/>
                          <w:divBdr>
                            <w:top w:val="single" w:sz="6" w:space="0" w:color="DCD6C6"/>
                            <w:left w:val="single" w:sz="6" w:space="7" w:color="DCD6C6"/>
                            <w:bottom w:val="single" w:sz="6" w:space="0" w:color="DCD6C6"/>
                            <w:right w:val="single" w:sz="6" w:space="4" w:color="DCD6C6"/>
                          </w:divBdr>
                        </w:div>
                        <w:div w:id="1104493960">
                          <w:marLeft w:val="0"/>
                          <w:marRight w:val="0"/>
                          <w:marTop w:val="225"/>
                          <w:marBottom w:val="210"/>
                          <w:divBdr>
                            <w:top w:val="none" w:sz="0" w:space="0" w:color="auto"/>
                            <w:left w:val="none" w:sz="0" w:space="0" w:color="auto"/>
                            <w:bottom w:val="none" w:sz="0" w:space="0" w:color="auto"/>
                            <w:right w:val="none" w:sz="0" w:space="0" w:color="auto"/>
                          </w:divBdr>
                        </w:div>
                        <w:div w:id="650447255">
                          <w:marLeft w:val="0"/>
                          <w:marRight w:val="0"/>
                          <w:marTop w:val="0"/>
                          <w:marBottom w:val="210"/>
                          <w:divBdr>
                            <w:top w:val="single" w:sz="6" w:space="0" w:color="DCD6C6"/>
                            <w:left w:val="single" w:sz="6" w:space="7" w:color="DCD6C6"/>
                            <w:bottom w:val="single" w:sz="6" w:space="0" w:color="DCD6C6"/>
                            <w:right w:val="single" w:sz="6" w:space="4" w:color="DCD6C6"/>
                          </w:divBdr>
                        </w:div>
                        <w:div w:id="1737825659">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1_unit_3/" TargetMode="External"/><Relationship Id="rId13" Type="http://schemas.openxmlformats.org/officeDocument/2006/relationships/hyperlink" Target="http://commoncore.org/free/index.php/maps/grade_11_unit_3/" TargetMode="External"/><Relationship Id="rId18" Type="http://schemas.openxmlformats.org/officeDocument/2006/relationships/hyperlink" Target="http://commoncore.org/free/index.php/maps/grade_11_unit_3/" TargetMode="External"/><Relationship Id="rId26" Type="http://schemas.openxmlformats.org/officeDocument/2006/relationships/hyperlink" Target="http://edsitement.neh.gov/view_lesson_plan.asp?id=427" TargetMode="External"/><Relationship Id="rId3" Type="http://schemas.microsoft.com/office/2007/relationships/stylesWithEffects" Target="stylesWithEffects.xml"/><Relationship Id="rId21" Type="http://schemas.openxmlformats.org/officeDocument/2006/relationships/hyperlink" Target="http://commoncore.org/free/index.php/maps/grade_11_unit_3/" TargetMode="External"/><Relationship Id="rId7" Type="http://schemas.openxmlformats.org/officeDocument/2006/relationships/hyperlink" Target="http://commoncore.org/free/index.php/maps/grade_11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1_unit_3/" TargetMode="External"/><Relationship Id="rId25" Type="http://schemas.openxmlformats.org/officeDocument/2006/relationships/hyperlink" Target="http://commoncore.org/free/index.php/maps/grade_11_unit_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11_unit_3/" TargetMode="External"/><Relationship Id="rId20" Type="http://schemas.openxmlformats.org/officeDocument/2006/relationships/hyperlink" Target="http://commoncore.org/free/index.php/maps/grade_11_unit_3/" TargetMode="External"/><Relationship Id="rId29" Type="http://schemas.openxmlformats.org/officeDocument/2006/relationships/hyperlink" Target="http://commoncore.org/free/index.php/maps/grade_11_unit_3/" TargetMode="External"/><Relationship Id="rId1" Type="http://schemas.openxmlformats.org/officeDocument/2006/relationships/numbering" Target="numbering.xml"/><Relationship Id="rId6" Type="http://schemas.openxmlformats.org/officeDocument/2006/relationships/hyperlink" Target="http://commoncore.org/free/index.php/maps/grade_11_unit_3/" TargetMode="External"/><Relationship Id="rId11" Type="http://schemas.openxmlformats.org/officeDocument/2006/relationships/hyperlink" Target="http://commoncore.org/free/index.php/maps/grade_11_unit_3/" TargetMode="External"/><Relationship Id="rId24" Type="http://schemas.openxmlformats.org/officeDocument/2006/relationships/hyperlink" Target="http://commoncore.org/free/index.php/maps/grade_11_unit_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11_unit_3/" TargetMode="External"/><Relationship Id="rId23" Type="http://schemas.openxmlformats.org/officeDocument/2006/relationships/hyperlink" Target="http://commoncore.org/free/index.php/maps/grade_11_unit_3/" TargetMode="External"/><Relationship Id="rId28" Type="http://schemas.openxmlformats.org/officeDocument/2006/relationships/hyperlink" Target="http://www.pbs.org/wgbh/aia/part3/title.html" TargetMode="External"/><Relationship Id="rId10" Type="http://schemas.openxmlformats.org/officeDocument/2006/relationships/hyperlink" Target="http://commoncore.org/free/index.php/maps/grade_11_unit_3/" TargetMode="External"/><Relationship Id="rId19" Type="http://schemas.openxmlformats.org/officeDocument/2006/relationships/hyperlink" Target="http://commoncore.org/free/index.php/maps/grade_11_unit_3/" TargetMode="External"/><Relationship Id="rId31" Type="http://schemas.openxmlformats.org/officeDocument/2006/relationships/hyperlink" Target="http://commoncore.org/free/index.php/maps/grade_11_unit_3/" TargetMode="External"/><Relationship Id="rId4" Type="http://schemas.openxmlformats.org/officeDocument/2006/relationships/settings" Target="settings.xml"/><Relationship Id="rId9" Type="http://schemas.openxmlformats.org/officeDocument/2006/relationships/hyperlink" Target="http://commoncore.org/free/index.php/maps/grade_11_unit_3/" TargetMode="External"/><Relationship Id="rId14" Type="http://schemas.openxmlformats.org/officeDocument/2006/relationships/hyperlink" Target="http://commoncore.org/free/index.php/maps/grade_11_unit_3/" TargetMode="External"/><Relationship Id="rId22" Type="http://schemas.openxmlformats.org/officeDocument/2006/relationships/hyperlink" Target="http://commoncore.org/free/resources/Socratic_Seminar_Rubric_SP.doc" TargetMode="External"/><Relationship Id="rId27" Type="http://schemas.openxmlformats.org/officeDocument/2006/relationships/hyperlink" Target="http://www.pbs.org/wnet/ihas/icon/transcend.html" TargetMode="External"/><Relationship Id="rId30" Type="http://schemas.openxmlformats.org/officeDocument/2006/relationships/hyperlink" Target="http://commoncore.org/free/index.php/maps/grade_11_unit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8886</Characters>
  <Application>Microsoft Office Word</Application>
  <DocSecurity>0</DocSecurity>
  <Lines>74</Lines>
  <Paragraphs>20</Paragraphs>
  <ScaleCrop>false</ScaleCrop>
  <Company>CGRESD</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2011-10-13T13:20:00Z</dcterms:created>
  <dcterms:modified xsi:type="dcterms:W3CDTF">2011-10-13T13:20:00Z</dcterms:modified>
</cp:coreProperties>
</file>