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63F" w:rsidRDefault="00A95D54">
      <w:pPr>
        <w:rPr>
          <w:b/>
        </w:rPr>
      </w:pPr>
      <w:r w:rsidRPr="00A95D54">
        <w:rPr>
          <w:b/>
        </w:rPr>
        <w:t>Autism Resource Center Website-Printable</w:t>
      </w:r>
    </w:p>
    <w:p w:rsidR="00A95D54" w:rsidRDefault="00A95D54">
      <w:hyperlink r:id="rId6" w:history="1">
        <w:r w:rsidRPr="00A95D54">
          <w:rPr>
            <w:rStyle w:val="Hyperlink"/>
          </w:rPr>
          <w:t>http://www.gvsu.edu/autismcenter/</w:t>
        </w:r>
      </w:hyperlink>
      <w:r w:rsidRPr="00A95D54">
        <w:t xml:space="preserve"> </w:t>
      </w:r>
    </w:p>
    <w:p w:rsidR="00A95D54" w:rsidRDefault="00A95D54" w:rsidP="00A95D54">
      <w:pPr>
        <w:pStyle w:val="ListParagraph"/>
        <w:numPr>
          <w:ilvl w:val="0"/>
          <w:numId w:val="1"/>
        </w:numPr>
      </w:pPr>
      <w:r>
        <w:t>This website has many resources, but we are starting with “Secondary Transition to Adulthood”</w:t>
      </w:r>
    </w:p>
    <w:p w:rsidR="00A95D54" w:rsidRDefault="00A95D54" w:rsidP="00A95D54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1300480</wp:posOffset>
                </wp:positionV>
                <wp:extent cx="819150" cy="1333500"/>
                <wp:effectExtent l="38100" t="19050" r="19050" b="381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1333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4.25pt;margin-top:102.4pt;width:64.5pt;height:1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66B9FB" wp14:editId="5797D56B">
            <wp:extent cx="4207119" cy="31432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532" r="8814"/>
                    <a:stretch/>
                  </pic:blipFill>
                  <pic:spPr bwMode="auto">
                    <a:xfrm>
                      <a:off x="0" y="0"/>
                      <a:ext cx="4207119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D54" w:rsidRDefault="00A95D54" w:rsidP="00A95D54">
      <w:pPr>
        <w:pStyle w:val="ListParagraph"/>
        <w:ind w:left="360"/>
      </w:pPr>
    </w:p>
    <w:p w:rsidR="00A95D54" w:rsidRDefault="00A95D54" w:rsidP="00A95D54">
      <w:pPr>
        <w:pStyle w:val="ListParagraph"/>
        <w:numPr>
          <w:ilvl w:val="0"/>
          <w:numId w:val="1"/>
        </w:numPr>
      </w:pPr>
      <w:r>
        <w:t xml:space="preserve">When you </w:t>
      </w:r>
      <w:r w:rsidRPr="00B278CF">
        <w:rPr>
          <w:u w:val="single"/>
        </w:rPr>
        <w:t>click</w:t>
      </w:r>
      <w:r>
        <w:t xml:space="preserve"> on “Secondary Transition to Adulthood</w:t>
      </w:r>
      <w:r w:rsidR="00B278CF">
        <w:t>” you</w:t>
      </w:r>
      <w:r>
        <w:t xml:space="preserve"> will be taken to this screen where you can choose “Transition Resources” or “START BYF Project”.</w:t>
      </w:r>
    </w:p>
    <w:p w:rsidR="00A95D54" w:rsidRDefault="00A95D54" w:rsidP="00A95D54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1438276</wp:posOffset>
                </wp:positionH>
                <wp:positionV relativeFrom="paragraph">
                  <wp:posOffset>2106295</wp:posOffset>
                </wp:positionV>
                <wp:extent cx="2571750" cy="77152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71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13.25pt;margin-top:165.85pt;width:202.5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D13030" wp14:editId="234546B9">
            <wp:extent cx="4162425" cy="300926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212" r="8333" b="2308"/>
                    <a:stretch/>
                  </pic:blipFill>
                  <pic:spPr bwMode="auto">
                    <a:xfrm>
                      <a:off x="0" y="0"/>
                      <a:ext cx="4162425" cy="300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D54" w:rsidRDefault="00A95D54" w:rsidP="00A95D54">
      <w:pPr>
        <w:pStyle w:val="ListParagraph"/>
        <w:ind w:left="360"/>
      </w:pPr>
    </w:p>
    <w:p w:rsidR="00B278CF" w:rsidRDefault="00B278CF">
      <w:r>
        <w:br w:type="page"/>
      </w:r>
    </w:p>
    <w:p w:rsidR="00A95D54" w:rsidRDefault="00A95D54" w:rsidP="00A95D54">
      <w:pPr>
        <w:pStyle w:val="ListParagraph"/>
        <w:numPr>
          <w:ilvl w:val="0"/>
          <w:numId w:val="1"/>
        </w:numPr>
      </w:pPr>
      <w:r>
        <w:lastRenderedPageBreak/>
        <w:t xml:space="preserve">If you </w:t>
      </w:r>
      <w:r w:rsidRPr="00B278CF">
        <w:rPr>
          <w:u w:val="single"/>
        </w:rPr>
        <w:t>click</w:t>
      </w:r>
      <w:r>
        <w:t xml:space="preserve"> on “START BYF Project” you will be taken to this screen.</w:t>
      </w:r>
    </w:p>
    <w:p w:rsidR="00A95D54" w:rsidRDefault="00A95D54" w:rsidP="00A95D54">
      <w:pPr>
        <w:pStyle w:val="ListParagraph"/>
        <w:ind w:left="360"/>
      </w:pPr>
      <w:r>
        <w:rPr>
          <w:noProof/>
        </w:rPr>
        <w:drawing>
          <wp:inline distT="0" distB="0" distL="0" distR="0" wp14:anchorId="0442F79D" wp14:editId="66E63604">
            <wp:extent cx="4433435" cy="302895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12" r="8814" b="8205"/>
                    <a:stretch/>
                  </pic:blipFill>
                  <pic:spPr bwMode="auto">
                    <a:xfrm>
                      <a:off x="0" y="0"/>
                      <a:ext cx="443343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8CF" w:rsidRDefault="00B278CF" w:rsidP="00A95D54">
      <w:pPr>
        <w:pStyle w:val="ListParagraph"/>
        <w:ind w:left="360"/>
      </w:pPr>
    </w:p>
    <w:p w:rsidR="00B278CF" w:rsidRDefault="00B278CF" w:rsidP="00B278CF">
      <w:pPr>
        <w:pStyle w:val="ListParagraph"/>
        <w:numPr>
          <w:ilvl w:val="0"/>
          <w:numId w:val="1"/>
        </w:numPr>
      </w:pPr>
      <w:r>
        <w:t xml:space="preserve">If you </w:t>
      </w:r>
      <w:r>
        <w:rPr>
          <w:u w:val="single"/>
        </w:rPr>
        <w:t>click</w:t>
      </w:r>
      <w:r>
        <w:t xml:space="preserve"> on “Transition Resources” you will be taken to this screen. Where you can go to “Accommodations”, “Transition Planning” and more </w:t>
      </w:r>
    </w:p>
    <w:p w:rsidR="00B278CF" w:rsidRDefault="00B278CF" w:rsidP="00B278CF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2542540</wp:posOffset>
                </wp:positionV>
                <wp:extent cx="1352551" cy="704850"/>
                <wp:effectExtent l="38100" t="19050" r="1905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1" cy="70485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72.5pt;margin-top:200.2pt;width:106.5pt;height:55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1132840</wp:posOffset>
                </wp:positionV>
                <wp:extent cx="1304925" cy="409575"/>
                <wp:effectExtent l="38100" t="19050" r="9525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4095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202.5pt;margin-top:89.2pt;width:102.75pt;height:32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" strokecolor="#bc4542 [3045]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7939EE" wp14:editId="312B3E48">
            <wp:extent cx="4686300" cy="33925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692" r="9295" b="3846"/>
                    <a:stretch/>
                  </pic:blipFill>
                  <pic:spPr bwMode="auto">
                    <a:xfrm>
                      <a:off x="0" y="0"/>
                      <a:ext cx="4686300" cy="339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8CF" w:rsidRDefault="00B278CF" w:rsidP="00B278CF">
      <w:pPr>
        <w:pStyle w:val="ListParagraph"/>
        <w:ind w:left="360"/>
      </w:pPr>
    </w:p>
    <w:p w:rsidR="00B278CF" w:rsidRDefault="00B278CF">
      <w:r>
        <w:br w:type="page"/>
      </w:r>
    </w:p>
    <w:p w:rsidR="00B278CF" w:rsidRDefault="00B278CF" w:rsidP="00B278CF">
      <w:pPr>
        <w:pStyle w:val="ListParagraph"/>
        <w:numPr>
          <w:ilvl w:val="0"/>
          <w:numId w:val="1"/>
        </w:numPr>
      </w:pPr>
      <w:r>
        <w:lastRenderedPageBreak/>
        <w:t>This is what is on the “Accommodations” page.</w:t>
      </w:r>
    </w:p>
    <w:p w:rsidR="00B278CF" w:rsidRDefault="00B278CF" w:rsidP="00B278CF">
      <w:pPr>
        <w:pStyle w:val="ListParagraph"/>
        <w:ind w:left="360"/>
      </w:pPr>
      <w:r>
        <w:rPr>
          <w:noProof/>
        </w:rPr>
        <w:drawing>
          <wp:inline distT="0" distB="0" distL="0" distR="0" wp14:anchorId="0342FDD0" wp14:editId="42497287">
            <wp:extent cx="4399428" cy="290512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051" r="8494" b="10769"/>
                    <a:stretch/>
                  </pic:blipFill>
                  <pic:spPr bwMode="auto">
                    <a:xfrm>
                      <a:off x="0" y="0"/>
                      <a:ext cx="4399428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8CF" w:rsidRDefault="00B278CF" w:rsidP="00B278CF">
      <w:pPr>
        <w:pStyle w:val="ListParagraph"/>
        <w:ind w:left="360"/>
      </w:pPr>
    </w:p>
    <w:p w:rsidR="00B278CF" w:rsidRDefault="00B278CF" w:rsidP="00B278CF">
      <w:pPr>
        <w:pStyle w:val="ListParagraph"/>
        <w:numPr>
          <w:ilvl w:val="0"/>
          <w:numId w:val="1"/>
        </w:numPr>
      </w:pPr>
      <w:r>
        <w:t>And the “Transition Planning” page.</w:t>
      </w:r>
    </w:p>
    <w:p w:rsidR="00B278CF" w:rsidRPr="00A95D54" w:rsidRDefault="00B278CF" w:rsidP="00B278CF">
      <w:pPr>
        <w:pStyle w:val="ListParagraph"/>
        <w:ind w:left="360"/>
      </w:pPr>
      <w:r>
        <w:rPr>
          <w:noProof/>
        </w:rPr>
        <w:drawing>
          <wp:inline distT="0" distB="0" distL="0" distR="0" wp14:anchorId="33DF5FF5" wp14:editId="587E2065">
            <wp:extent cx="4400550" cy="32689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372" r="8494"/>
                    <a:stretch/>
                  </pic:blipFill>
                  <pic:spPr bwMode="auto">
                    <a:xfrm>
                      <a:off x="0" y="0"/>
                      <a:ext cx="4401725" cy="326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8CF" w:rsidRPr="00A95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243B"/>
    <w:multiLevelType w:val="hybridMultilevel"/>
    <w:tmpl w:val="2D765E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D54"/>
    <w:rsid w:val="004F363F"/>
    <w:rsid w:val="005851D4"/>
    <w:rsid w:val="00851AC8"/>
    <w:rsid w:val="00920ECF"/>
    <w:rsid w:val="00A95D54"/>
    <w:rsid w:val="00AC15D3"/>
    <w:rsid w:val="00B278CF"/>
    <w:rsid w:val="00D00444"/>
    <w:rsid w:val="00D108D0"/>
    <w:rsid w:val="00E0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5D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5D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5D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5D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vsu.edu/autismcenter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CGRESD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Steele</dc:creator>
  <cp:keywords/>
  <dc:description/>
  <cp:lastModifiedBy>Sandra Steele</cp:lastModifiedBy>
  <cp:revision>1</cp:revision>
  <dcterms:created xsi:type="dcterms:W3CDTF">2013-06-04T16:55:00Z</dcterms:created>
  <dcterms:modified xsi:type="dcterms:W3CDTF">2013-06-04T17:16:00Z</dcterms:modified>
</cp:coreProperties>
</file>