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77" w:rsidRDefault="00B26677" w:rsidP="00B26677">
      <w:r>
        <w:t>Online Learning Consortium Pilot vs. other Online Learning Programs</w:t>
      </w: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1749"/>
        <w:gridCol w:w="1262"/>
        <w:gridCol w:w="1553"/>
        <w:gridCol w:w="1721"/>
        <w:gridCol w:w="1004"/>
        <w:gridCol w:w="1343"/>
        <w:gridCol w:w="1521"/>
        <w:gridCol w:w="1475"/>
      </w:tblGrid>
      <w:tr w:rsidR="00B26677" w:rsidTr="00B26677">
        <w:tc>
          <w:tcPr>
            <w:tcW w:w="1788" w:type="dxa"/>
          </w:tcPr>
          <w:p w:rsidR="00B26677" w:rsidRDefault="00B26677" w:rsidP="00B26677"/>
        </w:tc>
        <w:tc>
          <w:tcPr>
            <w:tcW w:w="1290" w:type="dxa"/>
          </w:tcPr>
          <w:p w:rsidR="00B26677" w:rsidRDefault="00B26677" w:rsidP="00B26677">
            <w:r>
              <w:t>Number of courses a student can take at a time</w:t>
            </w:r>
          </w:p>
        </w:tc>
        <w:tc>
          <w:tcPr>
            <w:tcW w:w="1620" w:type="dxa"/>
          </w:tcPr>
          <w:p w:rsidR="00B26677" w:rsidRDefault="00B26677" w:rsidP="00B26677">
            <w:r>
              <w:t>Number of Local District Staff assigned to work with student</w:t>
            </w:r>
          </w:p>
        </w:tc>
        <w:tc>
          <w:tcPr>
            <w:tcW w:w="1800" w:type="dxa"/>
          </w:tcPr>
          <w:p w:rsidR="00B26677" w:rsidRDefault="00B26677" w:rsidP="00B26677">
            <w:r>
              <w:t>Number of Local District Staff assigned to work with student</w:t>
            </w:r>
            <w:r>
              <w:t xml:space="preserve"> face-to face</w:t>
            </w:r>
          </w:p>
        </w:tc>
        <w:tc>
          <w:tcPr>
            <w:tcW w:w="938" w:type="dxa"/>
          </w:tcPr>
          <w:p w:rsidR="00B26677" w:rsidRDefault="00B26677" w:rsidP="00B26677">
            <w:r>
              <w:t>Content Cost</w:t>
            </w:r>
          </w:p>
        </w:tc>
        <w:tc>
          <w:tcPr>
            <w:tcW w:w="1343" w:type="dxa"/>
          </w:tcPr>
          <w:p w:rsidR="00B26677" w:rsidRDefault="00B26677" w:rsidP="00B26677">
            <w:r>
              <w:t>Content “ownership”</w:t>
            </w:r>
          </w:p>
          <w:p w:rsidR="00910B84" w:rsidRDefault="00910B84" w:rsidP="00B26677">
            <w:r>
              <w:t>Who owns the courses?</w:t>
            </w:r>
          </w:p>
        </w:tc>
        <w:tc>
          <w:tcPr>
            <w:tcW w:w="1521" w:type="dxa"/>
          </w:tcPr>
          <w:p w:rsidR="00B26677" w:rsidRDefault="00B26677" w:rsidP="00B26677">
            <w:r>
              <w:t>Content Customizable?</w:t>
            </w:r>
          </w:p>
        </w:tc>
        <w:tc>
          <w:tcPr>
            <w:tcW w:w="1328" w:type="dxa"/>
          </w:tcPr>
          <w:p w:rsidR="00B26677" w:rsidRDefault="00B26677" w:rsidP="00B26677">
            <w:r>
              <w:t>“Owner” of student data for accountability</w:t>
            </w:r>
          </w:p>
        </w:tc>
      </w:tr>
      <w:tr w:rsidR="00B26677" w:rsidTr="00B26677">
        <w:tc>
          <w:tcPr>
            <w:tcW w:w="1788" w:type="dxa"/>
          </w:tcPr>
          <w:p w:rsidR="00B26677" w:rsidRDefault="00B26677" w:rsidP="00B26677">
            <w:r>
              <w:t>Online Learning Consortium Pilot</w:t>
            </w:r>
          </w:p>
        </w:tc>
        <w:tc>
          <w:tcPr>
            <w:tcW w:w="1290" w:type="dxa"/>
          </w:tcPr>
          <w:p w:rsidR="00B26677" w:rsidRDefault="00B26677" w:rsidP="00B26677">
            <w:r>
              <w:t>1-2 Courses (possible to increase)</w:t>
            </w:r>
          </w:p>
        </w:tc>
        <w:tc>
          <w:tcPr>
            <w:tcW w:w="1620" w:type="dxa"/>
          </w:tcPr>
          <w:p w:rsidR="00B26677" w:rsidRDefault="00910B84" w:rsidP="00B26677">
            <w:r>
              <w:t>2</w:t>
            </w:r>
          </w:p>
        </w:tc>
        <w:tc>
          <w:tcPr>
            <w:tcW w:w="1800" w:type="dxa"/>
          </w:tcPr>
          <w:p w:rsidR="00B26677" w:rsidRDefault="00910B84" w:rsidP="00B26677">
            <w:r>
              <w:t>1</w:t>
            </w:r>
          </w:p>
        </w:tc>
        <w:tc>
          <w:tcPr>
            <w:tcW w:w="938" w:type="dxa"/>
          </w:tcPr>
          <w:p w:rsidR="00B26677" w:rsidRDefault="00910B84" w:rsidP="00B26677">
            <w:r>
              <w:t>0</w:t>
            </w:r>
          </w:p>
        </w:tc>
        <w:tc>
          <w:tcPr>
            <w:tcW w:w="1343" w:type="dxa"/>
          </w:tcPr>
          <w:p w:rsidR="00B26677" w:rsidRDefault="00910B84" w:rsidP="00B26677">
            <w:r>
              <w:t>Consortium Districts</w:t>
            </w:r>
          </w:p>
        </w:tc>
        <w:tc>
          <w:tcPr>
            <w:tcW w:w="1521" w:type="dxa"/>
          </w:tcPr>
          <w:p w:rsidR="00B26677" w:rsidRDefault="00910B84" w:rsidP="00B26677">
            <w:r>
              <w:t>Yes</w:t>
            </w:r>
          </w:p>
        </w:tc>
        <w:tc>
          <w:tcPr>
            <w:tcW w:w="1328" w:type="dxa"/>
          </w:tcPr>
          <w:p w:rsidR="00B26677" w:rsidRDefault="00910B84" w:rsidP="00B26677">
            <w:r>
              <w:t>Local District</w:t>
            </w:r>
          </w:p>
        </w:tc>
      </w:tr>
      <w:tr w:rsidR="00B26677" w:rsidTr="00B26677">
        <w:tc>
          <w:tcPr>
            <w:tcW w:w="1788" w:type="dxa"/>
          </w:tcPr>
          <w:p w:rsidR="00B26677" w:rsidRDefault="00B26677" w:rsidP="00B26677">
            <w:r>
              <w:t>21f</w:t>
            </w:r>
          </w:p>
        </w:tc>
        <w:tc>
          <w:tcPr>
            <w:tcW w:w="1290" w:type="dxa"/>
          </w:tcPr>
          <w:p w:rsidR="00B26677" w:rsidRDefault="00B26677" w:rsidP="00B26677">
            <w:r>
              <w:t>1-2 Courses</w:t>
            </w:r>
          </w:p>
        </w:tc>
        <w:tc>
          <w:tcPr>
            <w:tcW w:w="1620" w:type="dxa"/>
          </w:tcPr>
          <w:p w:rsidR="00B26677" w:rsidRDefault="00910B84" w:rsidP="00B26677">
            <w:r>
              <w:t>1</w:t>
            </w:r>
          </w:p>
        </w:tc>
        <w:tc>
          <w:tcPr>
            <w:tcW w:w="1800" w:type="dxa"/>
          </w:tcPr>
          <w:p w:rsidR="00B26677" w:rsidRDefault="00910B84" w:rsidP="00B26677">
            <w:r>
              <w:t>0-1 (not required)</w:t>
            </w:r>
          </w:p>
        </w:tc>
        <w:tc>
          <w:tcPr>
            <w:tcW w:w="938" w:type="dxa"/>
          </w:tcPr>
          <w:p w:rsidR="00B26677" w:rsidRDefault="00910B84" w:rsidP="00910B84">
            <w:r>
              <w:t>Depends on District</w:t>
            </w:r>
          </w:p>
        </w:tc>
        <w:tc>
          <w:tcPr>
            <w:tcW w:w="1343" w:type="dxa"/>
          </w:tcPr>
          <w:p w:rsidR="00B26677" w:rsidRDefault="00910B84" w:rsidP="00B26677">
            <w:r>
              <w:t>Providing District</w:t>
            </w:r>
          </w:p>
        </w:tc>
        <w:tc>
          <w:tcPr>
            <w:tcW w:w="1521" w:type="dxa"/>
          </w:tcPr>
          <w:p w:rsidR="00B26677" w:rsidRDefault="00910B84" w:rsidP="00B26677">
            <w:r>
              <w:t>No</w:t>
            </w:r>
          </w:p>
        </w:tc>
        <w:tc>
          <w:tcPr>
            <w:tcW w:w="1328" w:type="dxa"/>
          </w:tcPr>
          <w:p w:rsidR="00B26677" w:rsidRDefault="00910B84" w:rsidP="00B26677">
            <w:r>
              <w:t>Local District</w:t>
            </w:r>
          </w:p>
        </w:tc>
      </w:tr>
      <w:tr w:rsidR="00B26677" w:rsidTr="00B26677">
        <w:tc>
          <w:tcPr>
            <w:tcW w:w="1788" w:type="dxa"/>
          </w:tcPr>
          <w:p w:rsidR="00B26677" w:rsidRDefault="00B26677" w:rsidP="00B26677">
            <w:r>
              <w:t>Seat Time Waiver</w:t>
            </w:r>
          </w:p>
        </w:tc>
        <w:tc>
          <w:tcPr>
            <w:tcW w:w="1290" w:type="dxa"/>
          </w:tcPr>
          <w:p w:rsidR="00B26677" w:rsidRDefault="00B26677" w:rsidP="00B26677">
            <w:r>
              <w:t>2+ courses</w:t>
            </w:r>
          </w:p>
        </w:tc>
        <w:tc>
          <w:tcPr>
            <w:tcW w:w="1620" w:type="dxa"/>
          </w:tcPr>
          <w:p w:rsidR="00B26677" w:rsidRDefault="00910B84" w:rsidP="00B26677">
            <w:r>
              <w:t>1</w:t>
            </w:r>
          </w:p>
        </w:tc>
        <w:tc>
          <w:tcPr>
            <w:tcW w:w="1800" w:type="dxa"/>
          </w:tcPr>
          <w:p w:rsidR="00B26677" w:rsidRDefault="00910B84" w:rsidP="00B26677">
            <w:r>
              <w:t xml:space="preserve">0-1 </w:t>
            </w:r>
            <w:r>
              <w:t>(not required)</w:t>
            </w:r>
          </w:p>
        </w:tc>
        <w:tc>
          <w:tcPr>
            <w:tcW w:w="938" w:type="dxa"/>
          </w:tcPr>
          <w:p w:rsidR="00B26677" w:rsidRDefault="00910B84" w:rsidP="00B26677">
            <w:r>
              <w:t>Depends on Vendor</w:t>
            </w:r>
          </w:p>
        </w:tc>
        <w:tc>
          <w:tcPr>
            <w:tcW w:w="1343" w:type="dxa"/>
          </w:tcPr>
          <w:p w:rsidR="00B26677" w:rsidRDefault="00910B84" w:rsidP="00B26677">
            <w:r>
              <w:t>Vendor</w:t>
            </w:r>
          </w:p>
        </w:tc>
        <w:tc>
          <w:tcPr>
            <w:tcW w:w="1521" w:type="dxa"/>
          </w:tcPr>
          <w:p w:rsidR="00B26677" w:rsidRDefault="00910B84" w:rsidP="00B26677">
            <w:r>
              <w:t>No</w:t>
            </w:r>
          </w:p>
        </w:tc>
        <w:tc>
          <w:tcPr>
            <w:tcW w:w="1328" w:type="dxa"/>
          </w:tcPr>
          <w:p w:rsidR="00B26677" w:rsidRDefault="00910B84" w:rsidP="00B26677">
            <w:r>
              <w:t>Local District</w:t>
            </w:r>
          </w:p>
        </w:tc>
      </w:tr>
      <w:tr w:rsidR="00B26677" w:rsidTr="00B26677">
        <w:tc>
          <w:tcPr>
            <w:tcW w:w="1788" w:type="dxa"/>
          </w:tcPr>
          <w:p w:rsidR="00B26677" w:rsidRDefault="00B26677" w:rsidP="00B26677">
            <w:r>
              <w:t>Fully Online/Cyber School</w:t>
            </w:r>
            <w:r w:rsidR="00910B84">
              <w:t xml:space="preserve"> (student withdraws)</w:t>
            </w:r>
          </w:p>
        </w:tc>
        <w:tc>
          <w:tcPr>
            <w:tcW w:w="1290" w:type="dxa"/>
          </w:tcPr>
          <w:p w:rsidR="00B26677" w:rsidRDefault="00B26677" w:rsidP="00B26677">
            <w:r>
              <w:t>Full Load</w:t>
            </w:r>
          </w:p>
        </w:tc>
        <w:tc>
          <w:tcPr>
            <w:tcW w:w="1620" w:type="dxa"/>
          </w:tcPr>
          <w:p w:rsidR="00B26677" w:rsidRDefault="00910B84" w:rsidP="00B26677">
            <w:r>
              <w:t>0</w:t>
            </w:r>
          </w:p>
        </w:tc>
        <w:tc>
          <w:tcPr>
            <w:tcW w:w="1800" w:type="dxa"/>
          </w:tcPr>
          <w:p w:rsidR="00B26677" w:rsidRDefault="00910B84" w:rsidP="00B26677">
            <w:r>
              <w:t>0</w:t>
            </w:r>
          </w:p>
        </w:tc>
        <w:tc>
          <w:tcPr>
            <w:tcW w:w="938" w:type="dxa"/>
          </w:tcPr>
          <w:p w:rsidR="00B26677" w:rsidRDefault="00910B84" w:rsidP="00B26677">
            <w:r>
              <w:t>Depends on Vendor</w:t>
            </w:r>
          </w:p>
        </w:tc>
        <w:tc>
          <w:tcPr>
            <w:tcW w:w="1343" w:type="dxa"/>
          </w:tcPr>
          <w:p w:rsidR="00B26677" w:rsidRDefault="00910B84" w:rsidP="00B26677">
            <w:r>
              <w:t>Vendor</w:t>
            </w:r>
          </w:p>
        </w:tc>
        <w:tc>
          <w:tcPr>
            <w:tcW w:w="1521" w:type="dxa"/>
          </w:tcPr>
          <w:p w:rsidR="00B26677" w:rsidRDefault="00910B84" w:rsidP="00B26677">
            <w:r>
              <w:t>No</w:t>
            </w:r>
          </w:p>
        </w:tc>
        <w:tc>
          <w:tcPr>
            <w:tcW w:w="1328" w:type="dxa"/>
          </w:tcPr>
          <w:p w:rsidR="00B26677" w:rsidRDefault="00910B84" w:rsidP="00B26677">
            <w:r>
              <w:t>Cyber School</w:t>
            </w:r>
          </w:p>
        </w:tc>
      </w:tr>
      <w:tr w:rsidR="00B26677" w:rsidTr="00B26677">
        <w:tc>
          <w:tcPr>
            <w:tcW w:w="1788" w:type="dxa"/>
          </w:tcPr>
          <w:p w:rsidR="00B26677" w:rsidRDefault="00B26677" w:rsidP="00B26677">
            <w:r>
              <w:t>Partnership with for-profit Cyber School Provider</w:t>
            </w:r>
            <w:r w:rsidR="00910B84">
              <w:t xml:space="preserve"> (K12)</w:t>
            </w:r>
          </w:p>
        </w:tc>
        <w:tc>
          <w:tcPr>
            <w:tcW w:w="1290" w:type="dxa"/>
          </w:tcPr>
          <w:p w:rsidR="00B26677" w:rsidRDefault="00B26677" w:rsidP="00B26677">
            <w:r>
              <w:t>Full Loa</w:t>
            </w:r>
            <w:bookmarkStart w:id="0" w:name="_GoBack"/>
            <w:bookmarkEnd w:id="0"/>
            <w:r>
              <w:t>d</w:t>
            </w:r>
          </w:p>
        </w:tc>
        <w:tc>
          <w:tcPr>
            <w:tcW w:w="1620" w:type="dxa"/>
          </w:tcPr>
          <w:p w:rsidR="00B26677" w:rsidRDefault="00910B84" w:rsidP="00B26677">
            <w:r>
              <w:t>0</w:t>
            </w:r>
          </w:p>
        </w:tc>
        <w:tc>
          <w:tcPr>
            <w:tcW w:w="1800" w:type="dxa"/>
          </w:tcPr>
          <w:p w:rsidR="00B26677" w:rsidRDefault="00910B84" w:rsidP="00B26677">
            <w:r>
              <w:t>0</w:t>
            </w:r>
          </w:p>
        </w:tc>
        <w:tc>
          <w:tcPr>
            <w:tcW w:w="938" w:type="dxa"/>
          </w:tcPr>
          <w:p w:rsidR="00B26677" w:rsidRDefault="00910B84" w:rsidP="00B26677">
            <w:r>
              <w:t>Depends on Vendor</w:t>
            </w:r>
          </w:p>
        </w:tc>
        <w:tc>
          <w:tcPr>
            <w:tcW w:w="1343" w:type="dxa"/>
          </w:tcPr>
          <w:p w:rsidR="00B26677" w:rsidRDefault="00910B84" w:rsidP="00B26677">
            <w:r>
              <w:t>Vendor</w:t>
            </w:r>
          </w:p>
        </w:tc>
        <w:tc>
          <w:tcPr>
            <w:tcW w:w="1521" w:type="dxa"/>
          </w:tcPr>
          <w:p w:rsidR="00B26677" w:rsidRDefault="00910B84" w:rsidP="00B26677">
            <w:r>
              <w:t>No</w:t>
            </w:r>
          </w:p>
        </w:tc>
        <w:tc>
          <w:tcPr>
            <w:tcW w:w="1328" w:type="dxa"/>
          </w:tcPr>
          <w:p w:rsidR="00B26677" w:rsidRDefault="00910B84" w:rsidP="00B26677">
            <w:r>
              <w:t>Local District</w:t>
            </w:r>
          </w:p>
        </w:tc>
      </w:tr>
    </w:tbl>
    <w:p w:rsidR="00B26677" w:rsidRDefault="00B26677" w:rsidP="00B26677"/>
    <w:sectPr w:rsidR="00B26677" w:rsidSect="00B266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7"/>
    <w:rsid w:val="00910B84"/>
    <w:rsid w:val="00B26677"/>
    <w:rsid w:val="00D8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2014-04-08T14:28:00Z</cp:lastPrinted>
  <dcterms:created xsi:type="dcterms:W3CDTF">2014-04-08T14:26:00Z</dcterms:created>
  <dcterms:modified xsi:type="dcterms:W3CDTF">2014-04-08T14:40:00Z</dcterms:modified>
</cp:coreProperties>
</file>