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D8" w:rsidRPr="00894DD8" w:rsidRDefault="00894DD8" w:rsidP="00894DD8">
      <w:pPr>
        <w:spacing w:after="120" w:line="570" w:lineRule="atLeast"/>
        <w:outlineLvl w:val="0"/>
        <w:rPr>
          <w:rFonts w:ascii="Georgia" w:eastAsia="Times New Roman" w:hAnsi="Georgia" w:cs="Times New Roman"/>
          <w:b/>
          <w:bCs/>
          <w:color w:val="571C1F"/>
          <w:kern w:val="36"/>
          <w:sz w:val="51"/>
          <w:szCs w:val="51"/>
        </w:rPr>
      </w:pPr>
      <w:r w:rsidRPr="00894DD8">
        <w:rPr>
          <w:rFonts w:ascii="Georgia" w:eastAsia="Times New Roman" w:hAnsi="Georgia" w:cs="Times New Roman"/>
          <w:b/>
          <w:bCs/>
          <w:color w:val="571C1F"/>
          <w:kern w:val="36"/>
          <w:sz w:val="51"/>
          <w:szCs w:val="51"/>
        </w:rPr>
        <w:t>Wonders of Nature: Plants, Bugs, and Frogs</w:t>
      </w:r>
    </w:p>
    <w:p w:rsidR="00894DD8" w:rsidRPr="00894DD8" w:rsidRDefault="00894DD8" w:rsidP="00894DD8">
      <w:pPr>
        <w:spacing w:after="330" w:line="345" w:lineRule="atLeast"/>
        <w:outlineLvl w:val="1"/>
        <w:rPr>
          <w:rFonts w:ascii="Georgia" w:eastAsia="Times New Roman" w:hAnsi="Georgia" w:cs="Times New Roman"/>
          <w:b/>
          <w:bCs/>
          <w:color w:val="A99F86"/>
          <w:sz w:val="29"/>
          <w:szCs w:val="29"/>
        </w:rPr>
      </w:pPr>
      <w:r w:rsidRPr="00894DD8">
        <w:rPr>
          <w:rFonts w:ascii="Georgia" w:eastAsia="Times New Roman" w:hAnsi="Georgia" w:cs="Times New Roman"/>
          <w:b/>
          <w:bCs/>
          <w:color w:val="A99F86"/>
          <w:sz w:val="29"/>
          <w:szCs w:val="29"/>
        </w:rPr>
        <w:t>In this sixth six-week unit of Kindergarten, students enjoy reading emergent-reader informational texts and listening as picture books by Eric Carle and Robert McCloskey are read aloud.</w:t>
      </w: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7"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8"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Overview</w:t>
      </w:r>
    </w:p>
    <w:p w:rsidR="00894DD8" w:rsidRPr="00894DD8" w:rsidRDefault="00894DD8" w:rsidP="00894DD8">
      <w:pPr>
        <w:numPr>
          <w:ilvl w:val="1"/>
          <w:numId w:val="1"/>
        </w:numPr>
        <w:spacing w:after="120" w:line="255" w:lineRule="atLeast"/>
        <w:ind w:left="318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They build on the phonological and phonemic work done all year in Kindergarten by reading with the support of teachers and peers. Focusing on relationships among ideas in texts, students see growth and change through the lens of both fiction and informational texts. Learning about “cause and effect,” students recognize interactions in nature and the note the role that people can play in preserving nature. Students read about Monet, an artist who was inspired by the wonder of nature, as an introduction to revision in the creative process.</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10"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11"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Focus Standards</w:t>
      </w:r>
    </w:p>
    <w:p w:rsidR="00894DD8" w:rsidRPr="00894DD8" w:rsidRDefault="00894DD8" w:rsidP="00894DD8">
      <w:pPr>
        <w:numPr>
          <w:ilvl w:val="1"/>
          <w:numId w:val="1"/>
        </w:numPr>
        <w:spacing w:before="75" w:line="255" w:lineRule="atLeast"/>
        <w:ind w:left="318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These Focus Standards have been selected for the unit from the Common Core State Standards.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RL.K.10: </w:t>
      </w:r>
      <w:r w:rsidRPr="00894DD8">
        <w:rPr>
          <w:rFonts w:ascii="Verdana" w:eastAsia="Times New Roman" w:hAnsi="Verdana" w:cs="Times New Roman"/>
          <w:color w:val="595959"/>
          <w:sz w:val="17"/>
          <w:szCs w:val="17"/>
        </w:rPr>
        <w:t>Actively engage in group reading activities with purpose and understanding.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RI.K.9: </w:t>
      </w:r>
      <w:r w:rsidRPr="00894DD8">
        <w:rPr>
          <w:rFonts w:ascii="Verdana" w:eastAsia="Times New Roman" w:hAnsi="Verdana" w:cs="Times New Roman"/>
          <w:color w:val="595959"/>
          <w:sz w:val="17"/>
          <w:szCs w:val="17"/>
        </w:rPr>
        <w:t>With prompting and support, identify basic similarities in and differences between two texts on the same topic (e.g., in illustrations, descriptions, or procedures).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RI.K.8: </w:t>
      </w:r>
      <w:r w:rsidRPr="00894DD8">
        <w:rPr>
          <w:rFonts w:ascii="Verdana" w:eastAsia="Times New Roman" w:hAnsi="Verdana" w:cs="Times New Roman"/>
          <w:color w:val="595959"/>
          <w:sz w:val="17"/>
          <w:szCs w:val="17"/>
        </w:rPr>
        <w:t>With prompting and support, identify the reasons an author gives to support points in a text.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RF.K.4: </w:t>
      </w:r>
      <w:r w:rsidRPr="00894DD8">
        <w:rPr>
          <w:rFonts w:ascii="Verdana" w:eastAsia="Times New Roman" w:hAnsi="Verdana" w:cs="Times New Roman"/>
          <w:color w:val="595959"/>
          <w:sz w:val="17"/>
          <w:szCs w:val="17"/>
        </w:rPr>
        <w:t>Read emergent-reader texts with purpose and understanding.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W.K.6: </w:t>
      </w:r>
      <w:r w:rsidRPr="00894DD8">
        <w:rPr>
          <w:rFonts w:ascii="Verdana" w:eastAsia="Times New Roman" w:hAnsi="Verdana" w:cs="Times New Roman"/>
          <w:color w:val="595959"/>
          <w:sz w:val="17"/>
          <w:szCs w:val="17"/>
        </w:rPr>
        <w:t>With guidance and support from adults, explore a variety of digital tools to produce and publish writing, including in collaboration with peers.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 xml:space="preserve">L.K.4: </w:t>
      </w:r>
      <w:r w:rsidRPr="00894DD8">
        <w:rPr>
          <w:rFonts w:ascii="Verdana" w:eastAsia="Times New Roman" w:hAnsi="Verdana" w:cs="Times New Roman"/>
          <w:color w:val="595959"/>
          <w:sz w:val="17"/>
          <w:szCs w:val="17"/>
        </w:rPr>
        <w:t xml:space="preserve">Determine or clarify the meaning of unknown and multiple-meaning words and phrases based on </w:t>
      </w:r>
      <w:r w:rsidRPr="00894DD8">
        <w:rPr>
          <w:rFonts w:ascii="Verdana" w:eastAsia="Times New Roman" w:hAnsi="Verdana" w:cs="Times New Roman"/>
          <w:i/>
          <w:iCs/>
          <w:color w:val="595959"/>
          <w:sz w:val="17"/>
          <w:szCs w:val="17"/>
        </w:rPr>
        <w:t xml:space="preserve">[K]indergarten reading and content. </w:t>
      </w:r>
      <w:r w:rsidRPr="00894DD8">
        <w:rPr>
          <w:rFonts w:ascii="Verdana" w:eastAsia="Times New Roman" w:hAnsi="Verdana" w:cs="Times New Roman"/>
          <w:color w:val="595959"/>
          <w:sz w:val="17"/>
          <w:szCs w:val="17"/>
        </w:rPr>
        <w:t>(emphasis original)</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L.K.4(b): </w:t>
      </w:r>
      <w:r w:rsidRPr="00894DD8">
        <w:rPr>
          <w:rFonts w:ascii="Verdana" w:eastAsia="Times New Roman" w:hAnsi="Verdana" w:cs="Times New Roman"/>
          <w:color w:val="595959"/>
          <w:sz w:val="17"/>
          <w:szCs w:val="17"/>
        </w:rPr>
        <w:t xml:space="preserve">Use the most frequently occurring inflections and affixes (e.g., </w:t>
      </w:r>
      <w:r w:rsidRPr="00894DD8">
        <w:rPr>
          <w:rFonts w:ascii="Verdana" w:eastAsia="Times New Roman" w:hAnsi="Verdana" w:cs="Times New Roman"/>
          <w:i/>
          <w:iCs/>
          <w:color w:val="595959"/>
          <w:sz w:val="17"/>
          <w:szCs w:val="17"/>
        </w:rPr>
        <w:t>-ed, -s, re-, un-, pre-, -ful, -less</w:t>
      </w:r>
      <w:r w:rsidRPr="00894DD8">
        <w:rPr>
          <w:rFonts w:ascii="Verdana" w:eastAsia="Times New Roman" w:hAnsi="Verdana" w:cs="Times New Roman"/>
          <w:color w:val="595959"/>
          <w:sz w:val="17"/>
          <w:szCs w:val="17"/>
        </w:rPr>
        <w:t>) as a clue to the meaning of an unknown word. </w:t>
      </w:r>
    </w:p>
    <w:p w:rsidR="00894DD8" w:rsidRPr="00894DD8" w:rsidRDefault="00894DD8" w:rsidP="00894DD8">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94DD8">
          <w:rPr>
            <w:rFonts w:ascii="Verdana" w:eastAsia="Times New Roman" w:hAnsi="Verdana" w:cs="Times New Roman"/>
            <w:color w:val="000000"/>
            <w:sz w:val="17"/>
            <w:szCs w:val="17"/>
            <w:u w:val="single"/>
          </w:rPr>
          <w:t>Common Core State Standards, ELA</w:t>
        </w:r>
      </w:hyperlink>
      <w:r w:rsidRPr="00894DD8">
        <w:rPr>
          <w:rFonts w:ascii="Verdana" w:eastAsia="Times New Roman" w:hAnsi="Verdana" w:cs="Times New Roman"/>
          <w:color w:val="595959"/>
          <w:sz w:val="17"/>
          <w:szCs w:val="17"/>
        </w:rPr>
        <w:t xml:space="preserve"> (1.5 MB)</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14"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15"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Suggested Student Objectives</w:t>
      </w:r>
    </w:p>
    <w:p w:rsidR="00894DD8" w:rsidRPr="00894DD8" w:rsidRDefault="00894DD8" w:rsidP="00894DD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Describe cause and effect relationships as they occur in the natural world and in fictional texts.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Recognize the basic similarities and differences between two texts on the same topic: when both are informational, and when there is a pairing of fiction and non-fiction on the same topic.</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Read emergent-reader texts with purpose and understanding.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Add or substitute individual phonemes in simple, one-syllable words to make new words.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Read twenty-five high frequency words by sight.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Write, draw, or dictate a narrative telling about something that happened in nature and a subsequent reaction.</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Relate the idea of writing revision to Monet’s creative process, in which he was continually improving his artwork.</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Ask questions to learn more about the natural world.</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Use common affixes as clues to the meaning of an unknown word.</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17"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18"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Suggested Works</w:t>
      </w:r>
    </w:p>
    <w:p w:rsidR="00894DD8" w:rsidRPr="00894DD8" w:rsidRDefault="00894DD8" w:rsidP="00894DD8">
      <w:pPr>
        <w:numPr>
          <w:ilvl w:val="1"/>
          <w:numId w:val="1"/>
        </w:numPr>
        <w:spacing w:before="75" w:line="255" w:lineRule="atLeast"/>
        <w:ind w:left="318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 indicates a CCSS exemplar text; (EA) indicates a text from a writer with other works identified as exemplars.</w:t>
      </w:r>
    </w:p>
    <w:p w:rsidR="00894DD8" w:rsidRPr="00894DD8" w:rsidRDefault="00894DD8" w:rsidP="00894DD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94DD8">
        <w:rPr>
          <w:rFonts w:ascii="Arial Black" w:eastAsia="Times New Roman" w:hAnsi="Arial Black" w:cs="Times New Roman"/>
          <w:b/>
          <w:bCs/>
          <w:caps/>
          <w:color w:val="000000"/>
          <w:spacing w:val="15"/>
          <w:sz w:val="17"/>
          <w:szCs w:val="17"/>
        </w:rPr>
        <w:t>Literary Texts</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Picture Books (Read Aloud)</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Days with Frog and Toad </w:t>
      </w:r>
      <w:r w:rsidRPr="00894DD8">
        <w:rPr>
          <w:rFonts w:ascii="Verdana" w:eastAsia="Times New Roman" w:hAnsi="Verdana" w:cs="Times New Roman"/>
          <w:color w:val="595959"/>
          <w:sz w:val="17"/>
          <w:szCs w:val="17"/>
        </w:rPr>
        <w:t>(Arnold Lobel)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Carrot Seed </w:t>
      </w:r>
      <w:r w:rsidRPr="00894DD8">
        <w:rPr>
          <w:rFonts w:ascii="Verdana" w:eastAsia="Times New Roman" w:hAnsi="Verdana" w:cs="Times New Roman"/>
          <w:color w:val="595959"/>
          <w:sz w:val="17"/>
          <w:szCs w:val="17"/>
        </w:rPr>
        <w:t>(Ruth Krauss and Crockett Johnson)</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Tiny Seed (The World of Eric Carle) </w:t>
      </w:r>
      <w:r w:rsidRPr="00894DD8">
        <w:rPr>
          <w:rFonts w:ascii="Verdana" w:eastAsia="Times New Roman" w:hAnsi="Verdana" w:cs="Times New Roman"/>
          <w:color w:val="595959"/>
          <w:sz w:val="17"/>
          <w:szCs w:val="17"/>
        </w:rPr>
        <w:t>(Eric Carle)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A Tree is Nice </w:t>
      </w:r>
      <w:r w:rsidRPr="00894DD8">
        <w:rPr>
          <w:rFonts w:ascii="Verdana" w:eastAsia="Times New Roman" w:hAnsi="Verdana" w:cs="Times New Roman"/>
          <w:color w:val="595959"/>
          <w:sz w:val="17"/>
          <w:szCs w:val="17"/>
        </w:rPr>
        <w:t>(Janice May Udry and Marc Simont)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Time of Wonder </w:t>
      </w:r>
      <w:r w:rsidRPr="00894DD8">
        <w:rPr>
          <w:rFonts w:ascii="Verdana" w:eastAsia="Times New Roman" w:hAnsi="Verdana" w:cs="Times New Roman"/>
          <w:color w:val="595959"/>
          <w:sz w:val="17"/>
          <w:szCs w:val="17"/>
        </w:rPr>
        <w:t>(Robert McCloskey)</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One Morning in Maine </w:t>
      </w:r>
      <w:r w:rsidRPr="00894DD8">
        <w:rPr>
          <w:rFonts w:ascii="Verdana" w:eastAsia="Times New Roman" w:hAnsi="Verdana" w:cs="Times New Roman"/>
          <w:color w:val="595959"/>
          <w:sz w:val="17"/>
          <w:szCs w:val="17"/>
        </w:rPr>
        <w:t>(Robert McCloskey)</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Jack and the Beanstalk </w:t>
      </w:r>
      <w:r w:rsidRPr="00894DD8">
        <w:rPr>
          <w:rFonts w:ascii="Verdana" w:eastAsia="Times New Roman" w:hAnsi="Verdana" w:cs="Times New Roman"/>
          <w:color w:val="595959"/>
          <w:sz w:val="17"/>
          <w:szCs w:val="17"/>
        </w:rPr>
        <w:t>(Steven Kellogg)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Kate and the Beanstalk </w:t>
      </w:r>
      <w:r w:rsidRPr="00894DD8">
        <w:rPr>
          <w:rFonts w:ascii="Verdana" w:eastAsia="Times New Roman" w:hAnsi="Verdana" w:cs="Times New Roman"/>
          <w:color w:val="595959"/>
          <w:sz w:val="17"/>
          <w:szCs w:val="17"/>
        </w:rPr>
        <w:t>(Mary Pope Osborne and Giselle Potter)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There was an Old Lady Who Swallowed a Fly </w:t>
      </w:r>
      <w:r w:rsidRPr="00894DD8">
        <w:rPr>
          <w:rFonts w:ascii="Verdana" w:eastAsia="Times New Roman" w:hAnsi="Verdana" w:cs="Times New Roman"/>
          <w:color w:val="595959"/>
          <w:sz w:val="17"/>
          <w:szCs w:val="17"/>
        </w:rPr>
        <w:t>(Simms Taback)</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Fireflies </w:t>
      </w:r>
      <w:r w:rsidRPr="00894DD8">
        <w:rPr>
          <w:rFonts w:ascii="Verdana" w:eastAsia="Times New Roman" w:hAnsi="Verdana" w:cs="Times New Roman"/>
          <w:color w:val="595959"/>
          <w:sz w:val="17"/>
          <w:szCs w:val="17"/>
        </w:rPr>
        <w:t>(Julie Brinckloe)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The Very Lonely Firefly </w:t>
      </w:r>
      <w:r w:rsidRPr="00894DD8">
        <w:rPr>
          <w:rFonts w:ascii="Verdana" w:eastAsia="Times New Roman" w:hAnsi="Verdana" w:cs="Times New Roman"/>
          <w:color w:val="595959"/>
          <w:sz w:val="17"/>
          <w:szCs w:val="17"/>
        </w:rPr>
        <w:t>(Eric Carle)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Grouchy Ladybug </w:t>
      </w:r>
      <w:r w:rsidRPr="00894DD8">
        <w:rPr>
          <w:rFonts w:ascii="Verdana" w:eastAsia="Times New Roman" w:hAnsi="Verdana" w:cs="Times New Roman"/>
          <w:color w:val="595959"/>
          <w:sz w:val="17"/>
          <w:szCs w:val="17"/>
        </w:rPr>
        <w:t>(Eric Carle)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Very Quiet Cricket </w:t>
      </w:r>
      <w:r w:rsidRPr="00894DD8">
        <w:rPr>
          <w:rFonts w:ascii="Verdana" w:eastAsia="Times New Roman" w:hAnsi="Verdana" w:cs="Times New Roman"/>
          <w:color w:val="595959"/>
          <w:sz w:val="17"/>
          <w:szCs w:val="17"/>
        </w:rPr>
        <w:t>(Eric Carle)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Very Clumsy Click Beetle </w:t>
      </w:r>
      <w:r w:rsidRPr="00894DD8">
        <w:rPr>
          <w:rFonts w:ascii="Verdana" w:eastAsia="Times New Roman" w:hAnsi="Verdana" w:cs="Times New Roman"/>
          <w:color w:val="595959"/>
          <w:sz w:val="17"/>
          <w:szCs w:val="17"/>
        </w:rPr>
        <w:t>(Eric Carle)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It’s Earth Day </w:t>
      </w:r>
      <w:r w:rsidRPr="00894DD8">
        <w:rPr>
          <w:rFonts w:ascii="Verdana" w:eastAsia="Times New Roman" w:hAnsi="Verdana" w:cs="Times New Roman"/>
          <w:color w:val="595959"/>
          <w:sz w:val="17"/>
          <w:szCs w:val="17"/>
        </w:rPr>
        <w:t>(Mercer Mayer)</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Picture Books (Read Aloud / Independent)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lastRenderedPageBreak/>
        <w:t>Hi! Fly Guy </w:t>
      </w:r>
      <w:r w:rsidRPr="00894DD8">
        <w:rPr>
          <w:rFonts w:ascii="Verdana" w:eastAsia="Times New Roman" w:hAnsi="Verdana" w:cs="Times New Roman"/>
          <w:color w:val="595959"/>
          <w:sz w:val="17"/>
          <w:szCs w:val="17"/>
        </w:rPr>
        <w:t>(Tedd Arnold) (E)</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Poems (Read Aloud)</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“Two Tree Toads” in </w:t>
      </w:r>
      <w:r w:rsidRPr="00894DD8">
        <w:rPr>
          <w:rFonts w:ascii="Verdana" w:eastAsia="Times New Roman" w:hAnsi="Verdana" w:cs="Times New Roman"/>
          <w:i/>
          <w:iCs/>
          <w:color w:val="595959"/>
          <w:sz w:val="17"/>
          <w:szCs w:val="17"/>
        </w:rPr>
        <w:t>Orangutan Tongs: Poems to Tangle Your Tongue</w:t>
      </w:r>
      <w:r w:rsidRPr="00894DD8">
        <w:rPr>
          <w:rFonts w:ascii="Verdana" w:eastAsia="Times New Roman" w:hAnsi="Verdana" w:cs="Times New Roman"/>
          <w:color w:val="595959"/>
          <w:sz w:val="17"/>
          <w:szCs w:val="17"/>
        </w:rPr>
        <w:t xml:space="preserve"> (Jon Agee) (E)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Selections from </w:t>
      </w:r>
      <w:r w:rsidRPr="00894DD8">
        <w:rPr>
          <w:rFonts w:ascii="Verdana" w:eastAsia="Times New Roman" w:hAnsi="Verdana" w:cs="Times New Roman"/>
          <w:i/>
          <w:iCs/>
          <w:color w:val="595959"/>
          <w:sz w:val="17"/>
          <w:szCs w:val="17"/>
        </w:rPr>
        <w:t>Insectlopedia</w:t>
      </w:r>
      <w:r w:rsidRPr="00894DD8">
        <w:rPr>
          <w:rFonts w:ascii="Verdana" w:eastAsia="Times New Roman" w:hAnsi="Verdana" w:cs="Times New Roman"/>
          <w:color w:val="595959"/>
          <w:sz w:val="17"/>
          <w:szCs w:val="17"/>
        </w:rPr>
        <w:t xml:space="preserve"> (Douglas Florian)</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“Little Black Bug” (Margaret Wise Brown)</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“The Caterpillar” in </w:t>
      </w:r>
      <w:r w:rsidRPr="00894DD8">
        <w:rPr>
          <w:rFonts w:ascii="Verdana" w:eastAsia="Times New Roman" w:hAnsi="Verdana" w:cs="Times New Roman"/>
          <w:i/>
          <w:iCs/>
          <w:color w:val="595959"/>
          <w:sz w:val="17"/>
          <w:szCs w:val="17"/>
        </w:rPr>
        <w:t>Rossetti: Poems</w:t>
      </w:r>
      <w:r w:rsidRPr="00894DD8">
        <w:rPr>
          <w:rFonts w:ascii="Verdana" w:eastAsia="Times New Roman" w:hAnsi="Verdana" w:cs="Times New Roman"/>
          <w:color w:val="595959"/>
          <w:sz w:val="17"/>
          <w:szCs w:val="17"/>
        </w:rPr>
        <w:t xml:space="preserve"> (Christina Rossetti)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“Trees” (Sarah Coleridge)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Over in the Meadow </w:t>
      </w:r>
      <w:r w:rsidRPr="00894DD8">
        <w:rPr>
          <w:rFonts w:ascii="Verdana" w:eastAsia="Times New Roman" w:hAnsi="Verdana" w:cs="Times New Roman"/>
          <w:color w:val="595959"/>
          <w:sz w:val="17"/>
          <w:szCs w:val="17"/>
        </w:rPr>
        <w:t>(John Langstaff and Feodor Rojankovsky) (E)</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Poems (Read Along)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“Wouldn’t You?” in </w:t>
      </w:r>
      <w:r w:rsidRPr="00894DD8">
        <w:rPr>
          <w:rFonts w:ascii="Verdana" w:eastAsia="Times New Roman" w:hAnsi="Verdana" w:cs="Times New Roman"/>
          <w:i/>
          <w:iCs/>
          <w:color w:val="595959"/>
          <w:sz w:val="17"/>
          <w:szCs w:val="17"/>
        </w:rPr>
        <w:t xml:space="preserve">You Read to Me, I’ll Read to You </w:t>
      </w:r>
      <w:r w:rsidRPr="00894DD8">
        <w:rPr>
          <w:rFonts w:ascii="Verdana" w:eastAsia="Times New Roman" w:hAnsi="Verdana" w:cs="Times New Roman"/>
          <w:color w:val="595959"/>
          <w:sz w:val="17"/>
          <w:szCs w:val="17"/>
        </w:rPr>
        <w:t>(John Ciardi) (E)</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Nursery Rhymes (Read Along)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“Mary, Mary Quite Contrary”</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“Ladybug, Ladybug”</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Songs (Sing Along)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“The Ants Go Marching One by One”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“Itsy Bitsy Spider”</w:t>
      </w:r>
    </w:p>
    <w:p w:rsidR="00894DD8" w:rsidRPr="00894DD8" w:rsidRDefault="00894DD8" w:rsidP="00894DD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94DD8">
        <w:rPr>
          <w:rFonts w:ascii="Arial Black" w:eastAsia="Times New Roman" w:hAnsi="Arial Black" w:cs="Times New Roman"/>
          <w:b/>
          <w:bCs/>
          <w:caps/>
          <w:color w:val="000000"/>
          <w:spacing w:val="15"/>
          <w:sz w:val="17"/>
          <w:szCs w:val="17"/>
        </w:rPr>
        <w:t>Informational Texts</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Informational Text (Read Aloud)</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Follow the Water from Brook to Ocean </w:t>
      </w:r>
      <w:r w:rsidRPr="00894DD8">
        <w:rPr>
          <w:rFonts w:ascii="Verdana" w:eastAsia="Times New Roman" w:hAnsi="Verdana" w:cs="Times New Roman"/>
          <w:color w:val="595959"/>
          <w:sz w:val="17"/>
          <w:szCs w:val="17"/>
        </w:rPr>
        <w:t>(Arthur Dorros) (E)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“Our Good Earth” in </w:t>
      </w:r>
      <w:r w:rsidRPr="00894DD8">
        <w:rPr>
          <w:rFonts w:ascii="Verdana" w:eastAsia="Times New Roman" w:hAnsi="Verdana" w:cs="Times New Roman"/>
          <w:i/>
          <w:iCs/>
          <w:color w:val="595959"/>
          <w:sz w:val="17"/>
          <w:szCs w:val="17"/>
        </w:rPr>
        <w:t xml:space="preserve">National Geographic Young Explorer! </w:t>
      </w:r>
      <w:r w:rsidRPr="00894DD8">
        <w:rPr>
          <w:rFonts w:ascii="Verdana" w:eastAsia="Times New Roman" w:hAnsi="Verdana" w:cs="Times New Roman"/>
          <w:color w:val="595959"/>
          <w:sz w:val="17"/>
          <w:szCs w:val="17"/>
        </w:rPr>
        <w:t>(April 2009)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The Reasons for Seasons </w:t>
      </w:r>
      <w:r w:rsidRPr="00894DD8">
        <w:rPr>
          <w:rFonts w:ascii="Verdana" w:eastAsia="Times New Roman" w:hAnsi="Verdana" w:cs="Times New Roman"/>
          <w:color w:val="595959"/>
          <w:sz w:val="17"/>
          <w:szCs w:val="17"/>
        </w:rPr>
        <w:t>(Gail Gibbons)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The Seasons of Arnold’s Apple Tree </w:t>
      </w:r>
      <w:r w:rsidRPr="00894DD8">
        <w:rPr>
          <w:rFonts w:ascii="Verdana" w:eastAsia="Times New Roman" w:hAnsi="Verdana" w:cs="Times New Roman"/>
          <w:color w:val="595959"/>
          <w:sz w:val="17"/>
          <w:szCs w:val="17"/>
        </w:rPr>
        <w:t>(Gail Gibbons)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Red-Eyed Tree Frog </w:t>
      </w:r>
      <w:r w:rsidRPr="00894DD8">
        <w:rPr>
          <w:rFonts w:ascii="Verdana" w:eastAsia="Times New Roman" w:hAnsi="Verdana" w:cs="Times New Roman"/>
          <w:color w:val="595959"/>
          <w:sz w:val="17"/>
          <w:szCs w:val="17"/>
        </w:rPr>
        <w:t>(Joy Cowley and Nic Bishop)</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Informational Text (Read Aloud  / Independent)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Living Sunlight: How Plants Bring the Earth to Life </w:t>
      </w:r>
      <w:r w:rsidRPr="00894DD8">
        <w:rPr>
          <w:rFonts w:ascii="Verdana" w:eastAsia="Times New Roman" w:hAnsi="Verdana" w:cs="Times New Roman"/>
          <w:color w:val="595959"/>
          <w:sz w:val="17"/>
          <w:szCs w:val="17"/>
        </w:rPr>
        <w:t>(Molly Bang and Penny Chisholm) (EA)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A Tree is a Plant </w:t>
      </w:r>
      <w:r w:rsidRPr="00894DD8">
        <w:rPr>
          <w:rFonts w:ascii="Verdana" w:eastAsia="Times New Roman" w:hAnsi="Verdana" w:cs="Times New Roman"/>
          <w:color w:val="595959"/>
          <w:sz w:val="17"/>
          <w:szCs w:val="17"/>
        </w:rPr>
        <w:t>(Let’s-Read-and-Find-Out Science) (Clyde Robert Bulla and Stacey Schuett) (E)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From Seed to Pumpkin </w:t>
      </w:r>
      <w:r w:rsidRPr="00894DD8">
        <w:rPr>
          <w:rFonts w:ascii="Verdana" w:eastAsia="Times New Roman" w:hAnsi="Verdana" w:cs="Times New Roman"/>
          <w:color w:val="595959"/>
          <w:sz w:val="17"/>
          <w:szCs w:val="17"/>
        </w:rPr>
        <w:t>(Let’s-Read-and-Find-Out Science) (Wendy Pfeffer and James Graham Hale) (E)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From Tadpole to Frog </w:t>
      </w:r>
      <w:r w:rsidRPr="00894DD8">
        <w:rPr>
          <w:rFonts w:ascii="Verdana" w:eastAsia="Times New Roman" w:hAnsi="Verdana" w:cs="Times New Roman"/>
          <w:color w:val="595959"/>
          <w:sz w:val="17"/>
          <w:szCs w:val="17"/>
        </w:rPr>
        <w:t>(Let’s-Read-and-Find-Out Science) (Wendy Pfeffer and Holly Keller) (E Series)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From Caterpillar to Butterfly </w:t>
      </w:r>
      <w:r w:rsidRPr="00894DD8">
        <w:rPr>
          <w:rFonts w:ascii="Verdana" w:eastAsia="Times New Roman" w:hAnsi="Verdana" w:cs="Times New Roman"/>
          <w:color w:val="595959"/>
          <w:sz w:val="17"/>
          <w:szCs w:val="17"/>
        </w:rPr>
        <w:t>(Let’s-Read-and-Find-Out Science) (Deborah Heiligman and Bari Weissman) (E Series)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How a Seed Grows </w:t>
      </w:r>
      <w:r w:rsidRPr="00894DD8">
        <w:rPr>
          <w:rFonts w:ascii="Verdana" w:eastAsia="Times New Roman" w:hAnsi="Verdana" w:cs="Times New Roman"/>
          <w:color w:val="595959"/>
          <w:sz w:val="17"/>
          <w:szCs w:val="17"/>
        </w:rPr>
        <w:t>(Let’s-Read-and-Find-Out Science) (Helene J. Jordan and Loretta Krupinski) (E Series)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Frogs and Toads and Tadpoles, Too!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From Seed to Plant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Taking Root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Inside an Ant Colony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Maple Trees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lastRenderedPageBreak/>
        <w:t xml:space="preserve">Pine Trees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Cactuses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It Could Still Be a Flower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Plants That Eat Animals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It’s a Good Thing There are Insects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Spiders Are Not Insects </w:t>
      </w:r>
      <w:r w:rsidRPr="00894DD8">
        <w:rPr>
          <w:rFonts w:ascii="Verdana" w:eastAsia="Times New Roman" w:hAnsi="Verdana" w:cs="Times New Roman"/>
          <w:color w:val="595959"/>
          <w:sz w:val="17"/>
          <w:szCs w:val="17"/>
        </w:rPr>
        <w:t>(Rookie Read-About Science) (Allan Fowler)</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 xml:space="preserve">Earth Day </w:t>
      </w:r>
      <w:r w:rsidRPr="00894DD8">
        <w:rPr>
          <w:rFonts w:ascii="Verdana" w:eastAsia="Times New Roman" w:hAnsi="Verdana" w:cs="Times New Roman"/>
          <w:color w:val="595959"/>
          <w:sz w:val="17"/>
          <w:szCs w:val="17"/>
        </w:rPr>
        <w:t>(Rookie Read-About Holidays) (Trudi Strain Trueit)</w:t>
      </w:r>
    </w:p>
    <w:p w:rsidR="00894DD8" w:rsidRPr="00894DD8" w:rsidRDefault="00894DD8" w:rsidP="00894DD8">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94DD8">
        <w:rPr>
          <w:rFonts w:ascii="Arial Black" w:eastAsia="Times New Roman" w:hAnsi="Arial Black" w:cs="Times New Roman"/>
          <w:b/>
          <w:bCs/>
          <w:caps/>
          <w:color w:val="000000"/>
          <w:spacing w:val="15"/>
          <w:sz w:val="17"/>
          <w:szCs w:val="17"/>
        </w:rPr>
        <w:t>Art, Music, and Media</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Art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Claude Monet, </w:t>
      </w:r>
      <w:hyperlink r:id="rId19" w:history="1">
        <w:r w:rsidRPr="00894DD8">
          <w:rPr>
            <w:rFonts w:ascii="Verdana" w:eastAsia="Times New Roman" w:hAnsi="Verdana" w:cs="Times New Roman"/>
            <w:i/>
            <w:iCs/>
            <w:color w:val="000000"/>
            <w:sz w:val="17"/>
            <w:szCs w:val="17"/>
            <w:u w:val="single"/>
          </w:rPr>
          <w:t>Water Lilies (The Clouds)</w:t>
        </w:r>
      </w:hyperlink>
      <w:r w:rsidRPr="00894DD8">
        <w:rPr>
          <w:rFonts w:ascii="Verdana" w:eastAsia="Times New Roman" w:hAnsi="Verdana" w:cs="Times New Roman"/>
          <w:color w:val="595959"/>
          <w:sz w:val="17"/>
          <w:szCs w:val="17"/>
        </w:rPr>
        <w:t xml:space="preserve"> (1903)</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Claude Monet, </w:t>
      </w:r>
      <w:hyperlink r:id="rId20" w:history="1">
        <w:r w:rsidRPr="00894DD8">
          <w:rPr>
            <w:rFonts w:ascii="Verdana" w:eastAsia="Times New Roman" w:hAnsi="Verdana" w:cs="Times New Roman"/>
            <w:i/>
            <w:iCs/>
            <w:color w:val="000000"/>
            <w:sz w:val="17"/>
            <w:szCs w:val="17"/>
            <w:u w:val="single"/>
          </w:rPr>
          <w:t>Water Lilies</w:t>
        </w:r>
      </w:hyperlink>
      <w:r w:rsidRPr="00894DD8">
        <w:rPr>
          <w:rFonts w:ascii="Verdana" w:eastAsia="Times New Roman" w:hAnsi="Verdana" w:cs="Times New Roman"/>
          <w:color w:val="595959"/>
          <w:sz w:val="17"/>
          <w:szCs w:val="17"/>
        </w:rPr>
        <w:t xml:space="preserve"> (1906)</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Claude Monet, </w:t>
      </w:r>
      <w:hyperlink r:id="rId21" w:history="1">
        <w:r w:rsidRPr="00894DD8">
          <w:rPr>
            <w:rFonts w:ascii="Verdana" w:eastAsia="Times New Roman" w:hAnsi="Verdana" w:cs="Times New Roman"/>
            <w:i/>
            <w:iCs/>
            <w:color w:val="000000"/>
            <w:sz w:val="17"/>
            <w:szCs w:val="17"/>
            <w:u w:val="single"/>
          </w:rPr>
          <w:t>Water Lilies</w:t>
        </w:r>
      </w:hyperlink>
      <w:r w:rsidRPr="00894DD8">
        <w:rPr>
          <w:rFonts w:ascii="Verdana" w:eastAsia="Times New Roman" w:hAnsi="Verdana" w:cs="Times New Roman"/>
          <w:color w:val="595959"/>
          <w:sz w:val="17"/>
          <w:szCs w:val="17"/>
        </w:rPr>
        <w:t xml:space="preserve"> (1916-1923)</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Books (art-related)</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The Magical Garden of Claude Monet</w:t>
      </w:r>
      <w:r w:rsidRPr="00894DD8">
        <w:rPr>
          <w:rFonts w:ascii="Verdana" w:eastAsia="Times New Roman" w:hAnsi="Verdana" w:cs="Times New Roman"/>
          <w:color w:val="595959"/>
          <w:sz w:val="17"/>
          <w:szCs w:val="17"/>
        </w:rPr>
        <w:t xml:space="preserve"> (Laurence Anholt)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A Blue Butterfly</w:t>
      </w:r>
      <w:r w:rsidRPr="00894DD8">
        <w:rPr>
          <w:rFonts w:ascii="Verdana" w:eastAsia="Times New Roman" w:hAnsi="Verdana" w:cs="Times New Roman"/>
          <w:color w:val="595959"/>
          <w:sz w:val="17"/>
          <w:szCs w:val="17"/>
        </w:rPr>
        <w:t xml:space="preserve"> (Bijou LeTord)</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Media</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Linnea in Monet’s Garden</w:t>
      </w:r>
      <w:r w:rsidRPr="00894DD8">
        <w:rPr>
          <w:rFonts w:ascii="Verdana" w:eastAsia="Times New Roman" w:hAnsi="Verdana" w:cs="Times New Roman"/>
          <w:color w:val="595959"/>
          <w:sz w:val="17"/>
          <w:szCs w:val="17"/>
        </w:rPr>
        <w:t xml:space="preserve"> (1999)</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2"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23"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24"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Sample Activities and Assessments</w:t>
      </w:r>
    </w:p>
    <w:p w:rsidR="00894DD8" w:rsidRPr="00894DD8" w:rsidRDefault="00894DD8" w:rsidP="00894DD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Class Discussion / Reading / Informational Text</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Create a cause-and-effect table (see below) to record your class work. Read a book such as </w:t>
      </w:r>
      <w:r w:rsidRPr="00894DD8">
        <w:rPr>
          <w:rFonts w:ascii="Verdana" w:eastAsia="Times New Roman" w:hAnsi="Verdana" w:cs="Times New Roman"/>
          <w:i/>
          <w:iCs/>
          <w:color w:val="595959"/>
          <w:sz w:val="17"/>
          <w:szCs w:val="17"/>
        </w:rPr>
        <w:t>Earth Day</w:t>
      </w:r>
      <w:r w:rsidRPr="00894DD8">
        <w:rPr>
          <w:rFonts w:ascii="Verdana" w:eastAsia="Times New Roman" w:hAnsi="Verdana" w:cs="Times New Roman"/>
          <w:color w:val="595959"/>
          <w:sz w:val="17"/>
          <w:szCs w:val="17"/>
        </w:rPr>
        <w:t xml:space="preserve"> (Trudi Strain Trueit)</w:t>
      </w:r>
      <w:r w:rsidRPr="00894DD8">
        <w:rPr>
          <w:rFonts w:ascii="Verdana" w:eastAsia="Times New Roman" w:hAnsi="Verdana" w:cs="Times New Roman"/>
          <w:i/>
          <w:iCs/>
          <w:color w:val="595959"/>
          <w:sz w:val="17"/>
          <w:szCs w:val="17"/>
        </w:rPr>
        <w:t xml:space="preserve">. </w:t>
      </w:r>
      <w:r w:rsidRPr="00894DD8">
        <w:rPr>
          <w:rFonts w:ascii="Verdana" w:eastAsia="Times New Roman" w:hAnsi="Verdana" w:cs="Times New Roman"/>
          <w:color w:val="595959"/>
          <w:sz w:val="17"/>
          <w:szCs w:val="17"/>
        </w:rPr>
        <w:t>As you read, encourage the students to think about why we need “Earth Day” and how celebrating this special day helps the earth. Build in personal accountability by asking students to draw, write, dictate, or act out their ideas before adding them to the chart. (RI.K.8, RI.K.10, SL.K.6)</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894DD8" w:rsidRPr="00894DD8" w:rsidTr="00894DD8">
        <w:trPr>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spacing w:after="120" w:line="255" w:lineRule="atLeast"/>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Cause (Why we have a problem)</w:t>
            </w:r>
          </w:p>
        </w:tc>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spacing w:after="120" w:line="255" w:lineRule="atLeast"/>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“Earth Day Activities” (Event)</w:t>
            </w:r>
          </w:p>
        </w:tc>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spacing w:after="120" w:line="255" w:lineRule="atLeast"/>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Effect (How we help the earth)</w:t>
            </w:r>
          </w:p>
        </w:tc>
      </w:tr>
      <w:tr w:rsidR="00894DD8" w:rsidRPr="00894DD8" w:rsidTr="00894DD8">
        <w:trPr>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numPr>
                <w:ilvl w:val="2"/>
                <w:numId w:val="1"/>
              </w:numPr>
              <w:spacing w:after="45" w:line="255" w:lineRule="atLeast"/>
              <w:ind w:left="225"/>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People are careless and throw trash on the ground.</w:t>
            </w:r>
          </w:p>
        </w:tc>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numPr>
                <w:ilvl w:val="2"/>
                <w:numId w:val="1"/>
              </w:numPr>
              <w:spacing w:after="45" w:line="255" w:lineRule="atLeast"/>
              <w:ind w:left="225"/>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Pick up trash around a stream.</w:t>
            </w:r>
          </w:p>
        </w:tc>
        <w:tc>
          <w:tcPr>
            <w:tcW w:w="3000" w:type="dxa"/>
            <w:tcBorders>
              <w:top w:val="outset" w:sz="6" w:space="0" w:color="auto"/>
              <w:left w:val="outset" w:sz="6" w:space="0" w:color="auto"/>
              <w:bottom w:val="outset" w:sz="6" w:space="0" w:color="auto"/>
              <w:right w:val="outset" w:sz="6" w:space="0" w:color="auto"/>
            </w:tcBorders>
            <w:vAlign w:val="center"/>
            <w:hideMark/>
          </w:tcPr>
          <w:p w:rsidR="00894DD8" w:rsidRPr="00894DD8" w:rsidRDefault="00894DD8" w:rsidP="00894DD8">
            <w:pPr>
              <w:numPr>
                <w:ilvl w:val="2"/>
                <w:numId w:val="1"/>
              </w:numPr>
              <w:spacing w:after="45" w:line="255" w:lineRule="atLeast"/>
              <w:ind w:left="225"/>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Fish have a healthier place to live.</w:t>
            </w:r>
          </w:p>
          <w:p w:rsidR="00894DD8" w:rsidRPr="00894DD8" w:rsidRDefault="00894DD8" w:rsidP="00894DD8">
            <w:pPr>
              <w:numPr>
                <w:ilvl w:val="2"/>
                <w:numId w:val="1"/>
              </w:numPr>
              <w:spacing w:after="45" w:line="255" w:lineRule="atLeast"/>
              <w:ind w:left="225"/>
              <w:rPr>
                <w:rFonts w:ascii="Verdana" w:eastAsia="Times New Roman" w:hAnsi="Verdana" w:cs="Times New Roman"/>
                <w:color w:val="595959"/>
                <w:sz w:val="17"/>
                <w:szCs w:val="17"/>
              </w:rPr>
            </w:pPr>
            <w:r w:rsidRPr="00894DD8">
              <w:rPr>
                <w:rFonts w:ascii="Verdana" w:eastAsia="Times New Roman" w:hAnsi="Verdana" w:cs="Times New Roman"/>
                <w:i/>
                <w:iCs/>
                <w:color w:val="595959"/>
                <w:sz w:val="17"/>
                <w:szCs w:val="17"/>
              </w:rPr>
              <w:t>Water is cleaner.</w:t>
            </w:r>
          </w:p>
        </w:tc>
      </w:tr>
    </w:tbl>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Writing / Narrative</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Give students this prompt: Write (draw, dictate) a story about something amazing you have seen in nature. Be sure to include the name of what you saw (e.g., a firefly), the setting (e.g., a dark night in June, in my yard), and two events that happened (e.g., I chased it and caught it). Tell about how you reacted to the events (e.g., I screamed because I had a bug in my hand and didn’t know what to do with it!) (W.K.3, SL.K.4, L.K.2d)</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Writing / Revision</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Claude Monet painted water lilies over and over again. Tell the students to look at his paintings to see how they changed with the shifting light in his garden. Display the three paintings in chronological order, but spend time on the first one before showing the next one. Ask the students if they think he was doing the same painting over and over again or if he was painting it differently each time.  Ask them what changed. Relate this idea to the revision process when writing stories. Hand back the nature stories (see Writing / Narrative) and ask the students to try writing them again, but to make them a little different this time by adding new details. Publish the writing in a digital format by scanning the student work and inserting it into </w:t>
      </w:r>
      <w:r w:rsidRPr="00894DD8">
        <w:rPr>
          <w:rFonts w:ascii="Verdana" w:eastAsia="Times New Roman" w:hAnsi="Verdana" w:cs="Times New Roman"/>
          <w:color w:val="595959"/>
          <w:sz w:val="17"/>
          <w:szCs w:val="17"/>
        </w:rPr>
        <w:lastRenderedPageBreak/>
        <w:t>a Power Point presentation. Students will present the work to parents as a culminating writing activity for the year. (W.K.5, W.K.6)</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Writing / Literary / Informational</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After reading a chapter from </w:t>
      </w:r>
      <w:r w:rsidRPr="00894DD8">
        <w:rPr>
          <w:rFonts w:ascii="Verdana" w:eastAsia="Times New Roman" w:hAnsi="Verdana" w:cs="Times New Roman"/>
          <w:i/>
          <w:iCs/>
          <w:color w:val="595959"/>
          <w:sz w:val="17"/>
          <w:szCs w:val="17"/>
        </w:rPr>
        <w:t xml:space="preserve">Days with Frog and Toad </w:t>
      </w:r>
      <w:r w:rsidRPr="00894DD8">
        <w:rPr>
          <w:rFonts w:ascii="Verdana" w:eastAsia="Times New Roman" w:hAnsi="Verdana" w:cs="Times New Roman"/>
          <w:color w:val="595959"/>
          <w:sz w:val="17"/>
          <w:szCs w:val="17"/>
        </w:rPr>
        <w:t xml:space="preserve">(Arnold Lobel) and </w:t>
      </w:r>
      <w:r w:rsidRPr="00894DD8">
        <w:rPr>
          <w:rFonts w:ascii="Verdana" w:eastAsia="Times New Roman" w:hAnsi="Verdana" w:cs="Times New Roman"/>
          <w:i/>
          <w:iCs/>
          <w:color w:val="595959"/>
          <w:sz w:val="17"/>
          <w:szCs w:val="17"/>
        </w:rPr>
        <w:t>From Tadpole to Frog </w:t>
      </w:r>
      <w:r w:rsidRPr="00894DD8">
        <w:rPr>
          <w:rFonts w:ascii="Verdana" w:eastAsia="Times New Roman" w:hAnsi="Verdana" w:cs="Times New Roman"/>
          <w:color w:val="595959"/>
          <w:sz w:val="17"/>
          <w:szCs w:val="17"/>
        </w:rPr>
        <w:t>(Let’s-Read-and-Find-Out-Science) (Wendy Pfeffer and Holly Keller), lead the following activity with the students: Work together to make a list of the ways the frog in the fictional book (Lobel) was similar to the frog in the non-fictional book (Pfeffer and Keller). Make a list of how the two frogs are different. Students may be ready to create this list themselves on their own personal graphic organizer. (RL.K.3, RL.K.10, RI.K.10,SL.K.6)</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Class Discussion / Reading / Informational</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Read a book such as </w:t>
      </w:r>
      <w:r w:rsidRPr="00894DD8">
        <w:rPr>
          <w:rFonts w:ascii="Verdana" w:eastAsia="Times New Roman" w:hAnsi="Verdana" w:cs="Times New Roman"/>
          <w:i/>
          <w:iCs/>
          <w:color w:val="595959"/>
          <w:sz w:val="17"/>
          <w:szCs w:val="17"/>
        </w:rPr>
        <w:t>From Tadpole to Frog</w:t>
      </w:r>
      <w:r w:rsidRPr="00894DD8">
        <w:rPr>
          <w:rFonts w:ascii="Verdana" w:eastAsia="Times New Roman" w:hAnsi="Verdana" w:cs="Times New Roman"/>
          <w:color w:val="595959"/>
          <w:sz w:val="17"/>
          <w:szCs w:val="17"/>
        </w:rPr>
        <w:t xml:space="preserve"> (Let’s-Read-and-Find-Out-Science) (Wendy Pfeffer and Holly Keller) and then read </w:t>
      </w:r>
      <w:r w:rsidRPr="00894DD8">
        <w:rPr>
          <w:rFonts w:ascii="Verdana" w:eastAsia="Times New Roman" w:hAnsi="Verdana" w:cs="Times New Roman"/>
          <w:i/>
          <w:iCs/>
          <w:color w:val="595959"/>
          <w:sz w:val="17"/>
          <w:szCs w:val="17"/>
        </w:rPr>
        <w:t xml:space="preserve">Red-Eyed Tree Frog </w:t>
      </w:r>
      <w:r w:rsidRPr="00894DD8">
        <w:rPr>
          <w:rFonts w:ascii="Verdana" w:eastAsia="Times New Roman" w:hAnsi="Verdana" w:cs="Times New Roman"/>
          <w:color w:val="595959"/>
          <w:sz w:val="17"/>
          <w:szCs w:val="17"/>
        </w:rPr>
        <w:t>(Joy Cowley and Nic Bishop). (These books are both non-fictional books and they both talk about “toads.”) Ask what the students noticed about how these books were the same and how they were different. (RI.K.9, RI.K.10, SL.K.6)</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Writing / Explanatory</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After reading an informational text detailing a process, such as the life cycle of a butterfly or frog, have the students create a four page booklet showing the stages of growth in illustrations. Have them do so in complete sentences, as they are able. (W.K.2)</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Vocabulary / Drama</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Create a word bank for “Ways Animals Move” (e.g., dart, fly, hop, and swim). Use these verbs to teach the -ed, -s, and -ing suffixes. Act out the words, adding adverbs to make the actions opposite in speed like “hopping slowly” or “hopping fast.” (L.K.4b, L.K.5b)</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Reading / Fluency / Informational</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Since students are reading, introduce them to the easy science texts in this unit. Spend time having the students read the books aloud with partners or alone. (RF.K.4)</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26"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27"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Reading Foundations</w:t>
      </w:r>
    </w:p>
    <w:p w:rsidR="00894DD8" w:rsidRPr="00894DD8" w:rsidRDefault="00894DD8" w:rsidP="00894DD8">
      <w:pPr>
        <w:numPr>
          <w:ilvl w:val="1"/>
          <w:numId w:val="1"/>
        </w:numPr>
        <w:spacing w:after="180" w:line="210" w:lineRule="atLeast"/>
        <w:ind w:left="3180"/>
        <w:textAlignment w:val="top"/>
        <w:outlineLvl w:val="3"/>
        <w:rPr>
          <w:rFonts w:ascii="Arial Black" w:eastAsia="Times New Roman" w:hAnsi="Arial Black" w:cs="Times New Roman"/>
          <w:b/>
          <w:bCs/>
          <w:caps/>
          <w:color w:val="000000"/>
          <w:spacing w:val="15"/>
          <w:sz w:val="17"/>
          <w:szCs w:val="17"/>
        </w:rPr>
      </w:pPr>
      <w:r w:rsidRPr="00894DD8">
        <w:rPr>
          <w:rFonts w:ascii="Arial Black" w:eastAsia="Times New Roman" w:hAnsi="Arial Black" w:cs="Times New Roman"/>
          <w:b/>
          <w:bCs/>
          <w:caps/>
          <w:color w:val="000000"/>
          <w:spacing w:val="15"/>
          <w:sz w:val="17"/>
          <w:szCs w:val="17"/>
        </w:rPr>
        <w:t>A Pacing Guide for Reading Instruction</w:t>
      </w:r>
    </w:p>
    <w:p w:rsidR="00894DD8" w:rsidRPr="00894DD8" w:rsidRDefault="00894DD8" w:rsidP="00894DD8">
      <w:pPr>
        <w:spacing w:after="120" w:line="255" w:lineRule="atLeast"/>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 xml:space="preserve">This guide is based on the “reading foundations,” writing, and language standards in the CCSS and is customized to the maps. Completed for Kindergarten and first grade (more grades to come), the guide tracks curriculum map units, as indicated in the first row of the document. Concepts of print, phonological awareness, and text reading fluency are all addressed and woven into a developmental progression that leads to word recognition and text reading. Accomplishment of these milestones can be achieved with daily practice and brief activities, suggestions for which are highlighted in the guide. </w:t>
      </w:r>
    </w:p>
    <w:p w:rsidR="00894DD8" w:rsidRPr="00894DD8" w:rsidRDefault="00894DD8" w:rsidP="00894DD8">
      <w:pPr>
        <w:shd w:val="clear" w:color="auto" w:fill="EFF3F4"/>
        <w:spacing w:after="120" w:line="255" w:lineRule="atLeast"/>
        <w:textAlignment w:val="top"/>
        <w:rPr>
          <w:rFonts w:ascii="Verdana" w:eastAsia="Times New Roman" w:hAnsi="Verdana" w:cs="Times New Roman"/>
          <w:color w:val="595959"/>
          <w:sz w:val="17"/>
          <w:szCs w:val="17"/>
        </w:rPr>
      </w:pPr>
      <w:hyperlink r:id="rId28" w:history="1">
        <w:r w:rsidRPr="00894DD8">
          <w:rPr>
            <w:rFonts w:ascii="Verdana" w:eastAsia="Times New Roman" w:hAnsi="Verdana" w:cs="Times New Roman"/>
            <w:color w:val="000000"/>
            <w:sz w:val="17"/>
            <w:szCs w:val="17"/>
            <w:u w:val="single"/>
          </w:rPr>
          <w:t>Reading Foundations and Activities (K: Units 1-3)</w:t>
        </w:r>
      </w:hyperlink>
    </w:p>
    <w:p w:rsidR="00894DD8" w:rsidRPr="00894DD8" w:rsidRDefault="00894DD8" w:rsidP="00894DD8">
      <w:pPr>
        <w:shd w:val="clear" w:color="auto" w:fill="EFF3F4"/>
        <w:spacing w:line="255" w:lineRule="atLeast"/>
        <w:textAlignment w:val="top"/>
        <w:rPr>
          <w:rFonts w:ascii="Verdana" w:eastAsia="Times New Roman" w:hAnsi="Verdana" w:cs="Times New Roman"/>
          <w:color w:val="595959"/>
          <w:sz w:val="17"/>
          <w:szCs w:val="17"/>
        </w:rPr>
      </w:pPr>
      <w:hyperlink r:id="rId29" w:history="1">
        <w:r w:rsidRPr="00894DD8">
          <w:rPr>
            <w:rFonts w:ascii="Verdana" w:eastAsia="Times New Roman" w:hAnsi="Verdana" w:cs="Times New Roman"/>
            <w:color w:val="000000"/>
            <w:sz w:val="17"/>
            <w:szCs w:val="17"/>
            <w:u w:val="single"/>
          </w:rPr>
          <w:t>Reading Foundations and Activities (K: Units 4-6)</w:t>
        </w:r>
      </w:hyperlink>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0"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31"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32"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Additional Resources</w:t>
      </w:r>
    </w:p>
    <w:p w:rsidR="00894DD8" w:rsidRPr="00894DD8" w:rsidRDefault="00894DD8" w:rsidP="00894DD8">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33" w:tgtFrame="_blank" w:history="1">
        <w:r w:rsidRPr="00894DD8">
          <w:rPr>
            <w:rFonts w:ascii="Verdana" w:eastAsia="Times New Roman" w:hAnsi="Verdana" w:cs="Times New Roman"/>
            <w:color w:val="000000"/>
            <w:sz w:val="17"/>
            <w:szCs w:val="17"/>
            <w:u w:val="single"/>
          </w:rPr>
          <w:t>Animal Study from Fiction to Facts</w:t>
        </w:r>
      </w:hyperlink>
      <w:r w:rsidRPr="00894DD8">
        <w:rPr>
          <w:rFonts w:ascii="Verdana" w:eastAsia="Times New Roman" w:hAnsi="Verdana" w:cs="Times New Roman"/>
          <w:color w:val="595959"/>
          <w:sz w:val="17"/>
          <w:szCs w:val="17"/>
        </w:rPr>
        <w:t xml:space="preserve"> (ReadWriteThink) (RI.K.10)</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4"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35"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36"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lastRenderedPageBreak/>
        <w:t>Terminology</w:t>
      </w:r>
    </w:p>
    <w:p w:rsidR="00894DD8" w:rsidRPr="00894DD8" w:rsidRDefault="00894DD8" w:rsidP="00894DD8">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cause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creative process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different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effect</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explanatory writing</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revision</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similar</w:t>
      </w:r>
    </w:p>
    <w:p w:rsidR="00894DD8" w:rsidRPr="00894DD8" w:rsidRDefault="00894DD8" w:rsidP="00894DD8">
      <w:pPr>
        <w:numPr>
          <w:ilvl w:val="0"/>
          <w:numId w:val="1"/>
        </w:numPr>
        <w:spacing w:after="45" w:line="270" w:lineRule="atLeast"/>
        <w:ind w:left="3180"/>
        <w:textAlignment w:val="top"/>
        <w:rPr>
          <w:rFonts w:ascii="Georgia" w:eastAsia="Times New Roman" w:hAnsi="Georgia" w:cs="Times New Roman"/>
          <w:color w:val="595959"/>
          <w:sz w:val="21"/>
          <w:szCs w:val="21"/>
        </w:rPr>
      </w:pPr>
    </w:p>
    <w:p w:rsidR="00894DD8" w:rsidRPr="00894DD8" w:rsidRDefault="00894DD8" w:rsidP="00894DD8">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7" w:history="1">
        <w:r w:rsidRPr="00894DD8">
          <w:rPr>
            <w:rFonts w:ascii="Verdana" w:eastAsia="Times New Roman" w:hAnsi="Verdana" w:cs="Times New Roman"/>
            <w:color w:val="000000"/>
            <w:sz w:val="17"/>
            <w:szCs w:val="17"/>
          </w:rPr>
          <w:t>Show All</w:t>
        </w:r>
      </w:hyperlink>
      <w:r w:rsidRPr="00894DD8">
        <w:rPr>
          <w:rFonts w:ascii="Verdana" w:eastAsia="Times New Roman" w:hAnsi="Verdana" w:cs="Times New Roman"/>
          <w:color w:val="867F69"/>
          <w:sz w:val="17"/>
          <w:szCs w:val="17"/>
        </w:rPr>
        <w:t xml:space="preserve"> | </w:t>
      </w:r>
      <w:hyperlink r:id="rId38" w:history="1">
        <w:r w:rsidRPr="00894DD8">
          <w:rPr>
            <w:rFonts w:ascii="Verdana" w:eastAsia="Times New Roman" w:hAnsi="Verdana" w:cs="Times New Roman"/>
            <w:color w:val="000000"/>
            <w:sz w:val="17"/>
            <w:szCs w:val="17"/>
          </w:rPr>
          <w:t>Hide All</w:t>
        </w:r>
      </w:hyperlink>
      <w:r w:rsidRPr="00894DD8">
        <w:rPr>
          <w:rFonts w:ascii="Verdana" w:eastAsia="Times New Roman" w:hAnsi="Verdana" w:cs="Times New Roman"/>
          <w:color w:val="867F69"/>
          <w:sz w:val="17"/>
          <w:szCs w:val="17"/>
        </w:rPr>
        <w:t xml:space="preserve"> | </w:t>
      </w:r>
      <w:hyperlink r:id="rId39" w:anchor="top" w:history="1">
        <w:r w:rsidRPr="00894DD8">
          <w:rPr>
            <w:rFonts w:ascii="Verdana" w:eastAsia="Times New Roman" w:hAnsi="Verdana" w:cs="Times New Roman"/>
            <w:color w:val="000000"/>
            <w:sz w:val="17"/>
            <w:szCs w:val="17"/>
          </w:rPr>
          <w:t>Top</w:t>
        </w:r>
      </w:hyperlink>
      <w:r w:rsidRPr="00894DD8">
        <w:rPr>
          <w:rFonts w:ascii="Georgia" w:eastAsia="Times New Roman" w:hAnsi="Georgia" w:cs="Times New Roman"/>
          <w:color w:val="595959"/>
          <w:sz w:val="21"/>
          <w:szCs w:val="21"/>
        </w:rPr>
        <w:t xml:space="preserve"> </w:t>
      </w:r>
    </w:p>
    <w:p w:rsidR="00894DD8" w:rsidRPr="00894DD8" w:rsidRDefault="00894DD8" w:rsidP="00894DD8">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94DD8">
        <w:rPr>
          <w:rFonts w:ascii="Georgia" w:eastAsia="Times New Roman" w:hAnsi="Georgia" w:cs="Times New Roman"/>
          <w:b/>
          <w:bCs/>
          <w:caps/>
          <w:color w:val="FFFFFF"/>
          <w:spacing w:val="15"/>
          <w:sz w:val="26"/>
          <w:szCs w:val="26"/>
        </w:rPr>
        <w:t>Making Interdisciplinary Connections</w:t>
      </w:r>
    </w:p>
    <w:p w:rsidR="00894DD8" w:rsidRPr="00894DD8" w:rsidRDefault="00894DD8" w:rsidP="00894DD8">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This unit teaches: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Art</w:t>
      </w:r>
      <w:r w:rsidRPr="00894DD8">
        <w:rPr>
          <w:rFonts w:ascii="Verdana" w:eastAsia="Times New Roman" w:hAnsi="Verdana" w:cs="Times New Roman"/>
          <w:color w:val="595959"/>
          <w:sz w:val="17"/>
          <w:szCs w:val="17"/>
        </w:rPr>
        <w:t>: Monet (e.g., an artist, “Water Lilies”)</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Science</w:t>
      </w:r>
      <w:r w:rsidRPr="00894DD8">
        <w:rPr>
          <w:rFonts w:ascii="Verdana" w:eastAsia="Times New Roman" w:hAnsi="Verdana" w:cs="Times New Roman"/>
          <w:color w:val="595959"/>
          <w:sz w:val="17"/>
          <w:szCs w:val="17"/>
        </w:rPr>
        <w:t xml:space="preserve">: </w:t>
      </w:r>
    </w:p>
    <w:p w:rsidR="00894DD8" w:rsidRPr="00894DD8" w:rsidRDefault="00894DD8" w:rsidP="00894DD8">
      <w:pPr>
        <w:numPr>
          <w:ilvl w:val="3"/>
          <w:numId w:val="1"/>
        </w:numPr>
        <w:spacing w:after="45" w:line="255" w:lineRule="atLeast"/>
        <w:ind w:left="363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Plants (e.g., what plants need to grow, and seeds, flowers, and the parts of a plant)</w:t>
      </w:r>
    </w:p>
    <w:p w:rsidR="00894DD8" w:rsidRPr="00894DD8" w:rsidRDefault="00894DD8" w:rsidP="00894DD8">
      <w:pPr>
        <w:numPr>
          <w:ilvl w:val="3"/>
          <w:numId w:val="1"/>
        </w:numPr>
        <w:spacing w:after="45" w:line="255" w:lineRule="atLeast"/>
        <w:ind w:left="363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Earth Day (e.g., pollution, recycling, conservation)</w:t>
      </w:r>
    </w:p>
    <w:p w:rsidR="00894DD8" w:rsidRPr="00894DD8" w:rsidRDefault="00894DD8" w:rsidP="00894DD8">
      <w:pPr>
        <w:numPr>
          <w:ilvl w:val="3"/>
          <w:numId w:val="1"/>
        </w:numPr>
        <w:spacing w:after="45" w:line="255" w:lineRule="atLeast"/>
        <w:ind w:left="363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Seasons</w:t>
      </w:r>
    </w:p>
    <w:p w:rsidR="00894DD8" w:rsidRPr="00894DD8" w:rsidRDefault="00894DD8" w:rsidP="00894DD8">
      <w:pPr>
        <w:numPr>
          <w:ilvl w:val="3"/>
          <w:numId w:val="1"/>
        </w:numPr>
        <w:spacing w:after="45" w:line="255" w:lineRule="atLeast"/>
        <w:ind w:left="3630"/>
        <w:textAlignment w:val="top"/>
        <w:rPr>
          <w:rFonts w:ascii="Verdana" w:eastAsia="Times New Roman" w:hAnsi="Verdana" w:cs="Times New Roman"/>
          <w:color w:val="595959"/>
          <w:sz w:val="17"/>
          <w:szCs w:val="17"/>
        </w:rPr>
      </w:pPr>
      <w:r w:rsidRPr="00894DD8">
        <w:rPr>
          <w:rFonts w:ascii="Verdana" w:eastAsia="Times New Roman" w:hAnsi="Verdana" w:cs="Times New Roman"/>
          <w:color w:val="595959"/>
          <w:sz w:val="17"/>
          <w:szCs w:val="17"/>
        </w:rPr>
        <w:t>Bugs and frogs (e.g., habitats and life cycles)</w:t>
      </w:r>
    </w:p>
    <w:p w:rsidR="00894DD8" w:rsidRPr="00894DD8" w:rsidRDefault="00894DD8" w:rsidP="00894DD8">
      <w:pPr>
        <w:spacing w:after="60" w:line="240" w:lineRule="atLeast"/>
        <w:textAlignment w:val="top"/>
        <w:outlineLvl w:val="4"/>
        <w:rPr>
          <w:rFonts w:ascii="Georgia" w:eastAsia="Times New Roman" w:hAnsi="Georgia" w:cs="Times New Roman"/>
          <w:b/>
          <w:bCs/>
          <w:color w:val="842A30"/>
          <w:sz w:val="21"/>
          <w:szCs w:val="21"/>
        </w:rPr>
      </w:pPr>
      <w:r w:rsidRPr="00894DD8">
        <w:rPr>
          <w:rFonts w:ascii="Georgia" w:eastAsia="Times New Roman" w:hAnsi="Georgia" w:cs="Times New Roman"/>
          <w:b/>
          <w:bCs/>
          <w:color w:val="842A30"/>
          <w:sz w:val="21"/>
          <w:szCs w:val="21"/>
        </w:rPr>
        <w:t>This unit could be extended to teach:</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Art</w:t>
      </w:r>
      <w:r w:rsidRPr="00894DD8">
        <w:rPr>
          <w:rFonts w:ascii="Verdana" w:eastAsia="Times New Roman" w:hAnsi="Verdana" w:cs="Times New Roman"/>
          <w:color w:val="595959"/>
          <w:sz w:val="17"/>
          <w:szCs w:val="17"/>
        </w:rPr>
        <w:t>: More famous art pieces inspired by nature</w:t>
      </w:r>
    </w:p>
    <w:p w:rsidR="00894DD8" w:rsidRPr="00894DD8" w:rsidRDefault="00894DD8" w:rsidP="00894DD8">
      <w:pPr>
        <w:numPr>
          <w:ilvl w:val="2"/>
          <w:numId w:val="1"/>
        </w:numPr>
        <w:spacing w:after="45" w:line="255" w:lineRule="atLeast"/>
        <w:ind w:left="3405"/>
        <w:textAlignment w:val="top"/>
        <w:rPr>
          <w:rFonts w:ascii="Verdana" w:eastAsia="Times New Roman" w:hAnsi="Verdana" w:cs="Times New Roman"/>
          <w:color w:val="595959"/>
          <w:sz w:val="17"/>
          <w:szCs w:val="17"/>
        </w:rPr>
      </w:pPr>
      <w:r w:rsidRPr="00894DD8">
        <w:rPr>
          <w:rFonts w:ascii="Verdana" w:eastAsia="Times New Roman" w:hAnsi="Verdana" w:cs="Times New Roman"/>
          <w:b/>
          <w:bCs/>
          <w:color w:val="595959"/>
          <w:sz w:val="17"/>
          <w:szCs w:val="17"/>
        </w:rPr>
        <w:t>Science</w:t>
      </w:r>
      <w:r w:rsidRPr="00894DD8">
        <w:rPr>
          <w:rFonts w:ascii="Verdana" w:eastAsia="Times New Roman" w:hAnsi="Verdana" w:cs="Times New Roman"/>
          <w:color w:val="595959"/>
          <w:sz w:val="17"/>
          <w:szCs w:val="17"/>
        </w:rPr>
        <w:t>: Weather (e.g., local weather patterns and daily weather changes</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CF9"/>
    <w:multiLevelType w:val="multilevel"/>
    <w:tmpl w:val="46A48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D8"/>
    <w:rsid w:val="00005EC0"/>
    <w:rsid w:val="0089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16478">
      <w:bodyDiv w:val="1"/>
      <w:marLeft w:val="0"/>
      <w:marRight w:val="0"/>
      <w:marTop w:val="0"/>
      <w:marBottom w:val="0"/>
      <w:divBdr>
        <w:top w:val="none" w:sz="0" w:space="0" w:color="auto"/>
        <w:left w:val="none" w:sz="0" w:space="0" w:color="auto"/>
        <w:bottom w:val="none" w:sz="0" w:space="0" w:color="auto"/>
        <w:right w:val="none" w:sz="0" w:space="0" w:color="auto"/>
      </w:divBdr>
      <w:divsChild>
        <w:div w:id="1964578161">
          <w:marLeft w:val="0"/>
          <w:marRight w:val="0"/>
          <w:marTop w:val="0"/>
          <w:marBottom w:val="0"/>
          <w:divBdr>
            <w:top w:val="none" w:sz="0" w:space="0" w:color="auto"/>
            <w:left w:val="none" w:sz="0" w:space="0" w:color="auto"/>
            <w:bottom w:val="none" w:sz="0" w:space="0" w:color="auto"/>
            <w:right w:val="none" w:sz="0" w:space="0" w:color="auto"/>
          </w:divBdr>
          <w:divsChild>
            <w:div w:id="162404240">
              <w:marLeft w:val="0"/>
              <w:marRight w:val="0"/>
              <w:marTop w:val="0"/>
              <w:marBottom w:val="0"/>
              <w:divBdr>
                <w:top w:val="none" w:sz="0" w:space="0" w:color="auto"/>
                <w:left w:val="none" w:sz="0" w:space="0" w:color="auto"/>
                <w:bottom w:val="none" w:sz="0" w:space="0" w:color="auto"/>
                <w:right w:val="none" w:sz="0" w:space="0" w:color="auto"/>
              </w:divBdr>
              <w:divsChild>
                <w:div w:id="1454324734">
                  <w:marLeft w:val="0"/>
                  <w:marRight w:val="0"/>
                  <w:marTop w:val="0"/>
                  <w:marBottom w:val="0"/>
                  <w:divBdr>
                    <w:top w:val="none" w:sz="0" w:space="0" w:color="auto"/>
                    <w:left w:val="none" w:sz="0" w:space="0" w:color="auto"/>
                    <w:bottom w:val="none" w:sz="0" w:space="0" w:color="auto"/>
                    <w:right w:val="none" w:sz="0" w:space="0" w:color="auto"/>
                  </w:divBdr>
                  <w:divsChild>
                    <w:div w:id="66467015">
                      <w:marLeft w:val="3180"/>
                      <w:marRight w:val="0"/>
                      <w:marTop w:val="0"/>
                      <w:marBottom w:val="0"/>
                      <w:divBdr>
                        <w:top w:val="none" w:sz="0" w:space="0" w:color="auto"/>
                        <w:left w:val="none" w:sz="0" w:space="0" w:color="auto"/>
                        <w:bottom w:val="none" w:sz="0" w:space="0" w:color="auto"/>
                        <w:right w:val="none" w:sz="0" w:space="0" w:color="auto"/>
                      </w:divBdr>
                      <w:divsChild>
                        <w:div w:id="1119183615">
                          <w:marLeft w:val="0"/>
                          <w:marRight w:val="0"/>
                          <w:marTop w:val="0"/>
                          <w:marBottom w:val="210"/>
                          <w:divBdr>
                            <w:top w:val="single" w:sz="6" w:space="0" w:color="DCD6C6"/>
                            <w:left w:val="single" w:sz="6" w:space="7" w:color="DCD6C6"/>
                            <w:bottom w:val="single" w:sz="6" w:space="0" w:color="DCD6C6"/>
                            <w:right w:val="single" w:sz="6" w:space="4" w:color="DCD6C6"/>
                          </w:divBdr>
                        </w:div>
                        <w:div w:id="1858890058">
                          <w:marLeft w:val="0"/>
                          <w:marRight w:val="0"/>
                          <w:marTop w:val="225"/>
                          <w:marBottom w:val="210"/>
                          <w:divBdr>
                            <w:top w:val="none" w:sz="0" w:space="0" w:color="auto"/>
                            <w:left w:val="none" w:sz="0" w:space="0" w:color="auto"/>
                            <w:bottom w:val="none" w:sz="0" w:space="0" w:color="auto"/>
                            <w:right w:val="none" w:sz="0" w:space="0" w:color="auto"/>
                          </w:divBdr>
                        </w:div>
                        <w:div w:id="1741901142">
                          <w:marLeft w:val="0"/>
                          <w:marRight w:val="0"/>
                          <w:marTop w:val="0"/>
                          <w:marBottom w:val="210"/>
                          <w:divBdr>
                            <w:top w:val="single" w:sz="6" w:space="0" w:color="DCD6C6"/>
                            <w:left w:val="single" w:sz="6" w:space="7" w:color="DCD6C6"/>
                            <w:bottom w:val="single" w:sz="6" w:space="0" w:color="DCD6C6"/>
                            <w:right w:val="single" w:sz="6" w:space="4" w:color="DCD6C6"/>
                          </w:divBdr>
                        </w:div>
                        <w:div w:id="1924800374">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Desktop\commoncore%20units\kdg\grade_k_unit_6.htm" TargetMode="External"/><Relationship Id="rId13" Type="http://schemas.openxmlformats.org/officeDocument/2006/relationships/hyperlink" Target="file:///C:\Documents%20and%20Settings\User\Desktop\commoncore%20units\kdg\grade_k_unit_6.htm" TargetMode="External"/><Relationship Id="rId18" Type="http://schemas.openxmlformats.org/officeDocument/2006/relationships/hyperlink" Target="file:///C:\Documents%20and%20Settings\User\Desktop\commoncore%20units\kdg\grade_k_unit_6.htm" TargetMode="External"/><Relationship Id="rId26" Type="http://schemas.openxmlformats.org/officeDocument/2006/relationships/hyperlink" Target="file:///C:\Documents%20and%20Settings\User\Desktop\commoncore%20units\kdg\grade_k_unit_6.htm" TargetMode="External"/><Relationship Id="rId39" Type="http://schemas.openxmlformats.org/officeDocument/2006/relationships/hyperlink" Target="file:///C:\Documents%20and%20Settings\User\Desktop\commoncore%20units\kdg\grade_k_unit_6.htm" TargetMode="External"/><Relationship Id="rId3" Type="http://schemas.microsoft.com/office/2007/relationships/stylesWithEffects" Target="stylesWithEffects.xml"/><Relationship Id="rId21" Type="http://schemas.openxmlformats.org/officeDocument/2006/relationships/hyperlink" Target="http://www.ibiblio.org/wm/paint/auth/monet/waterlilies/monet.wl-green.jpg" TargetMode="External"/><Relationship Id="rId34" Type="http://schemas.openxmlformats.org/officeDocument/2006/relationships/hyperlink" Target="file:///C:\Documents%20and%20Settings\User\Desktop\commoncore%20units\kdg\grade_k_unit_6.htm" TargetMode="External"/><Relationship Id="rId7" Type="http://schemas.openxmlformats.org/officeDocument/2006/relationships/hyperlink" Target="file:///C:\Documents%20and%20Settings\User\Desktop\commoncore%20units\kdg\grade_k_unit_6.htm"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file:///C:\Documents%20and%20Settings\User\Desktop\commoncore%20units\kdg\grade_k_unit_6.htm" TargetMode="External"/><Relationship Id="rId25" Type="http://schemas.openxmlformats.org/officeDocument/2006/relationships/hyperlink" Target="file:///C:\Documents%20and%20Settings\User\Desktop\commoncore%20units\kdg\grade_k_unit_6.htm" TargetMode="External"/><Relationship Id="rId33" Type="http://schemas.openxmlformats.org/officeDocument/2006/relationships/hyperlink" Target="http://www.readwritethink.org/classroom-resources/lesson-plans/animal-study-from-fiction-286.html" TargetMode="External"/><Relationship Id="rId38" Type="http://schemas.openxmlformats.org/officeDocument/2006/relationships/hyperlink" Target="file:///C:\Documents%20and%20Settings\User\Desktop\commoncore%20units\kdg\grade_k_unit_6.htm" TargetMode="External"/><Relationship Id="rId2" Type="http://schemas.openxmlformats.org/officeDocument/2006/relationships/styles" Target="styles.xml"/><Relationship Id="rId16" Type="http://schemas.openxmlformats.org/officeDocument/2006/relationships/hyperlink" Target="file:///C:\Documents%20and%20Settings\User\Desktop\commoncore%20units\kdg\grade_k_unit_6.htm" TargetMode="External"/><Relationship Id="rId20" Type="http://schemas.openxmlformats.org/officeDocument/2006/relationships/hyperlink" Target="http://www.ibiblio.org/wm/paint/auth/monet/waterlilies/monet.wl-1906.jpg" TargetMode="External"/><Relationship Id="rId29" Type="http://schemas.openxmlformats.org/officeDocument/2006/relationships/hyperlink" Target="http://commoncore.org/free/resources/Kindergarten_Foundations_U4-6_(8.19).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User\Desktop\commoncore%20units\kdg\grade_k_unit_6.htm" TargetMode="External"/><Relationship Id="rId11" Type="http://schemas.openxmlformats.org/officeDocument/2006/relationships/hyperlink" Target="file:///C:\Documents%20and%20Settings\User\Desktop\commoncore%20units\kdg\grade_k_unit_6.htm" TargetMode="External"/><Relationship Id="rId24" Type="http://schemas.openxmlformats.org/officeDocument/2006/relationships/hyperlink" Target="file:///C:\Documents%20and%20Settings\User\Desktop\commoncore%20units\kdg\grade_k_unit_6.htm" TargetMode="External"/><Relationship Id="rId32" Type="http://schemas.openxmlformats.org/officeDocument/2006/relationships/hyperlink" Target="file:///C:\Documents%20and%20Settings\User\Desktop\commoncore%20units\kdg\grade_k_unit_6.htm" TargetMode="External"/><Relationship Id="rId37" Type="http://schemas.openxmlformats.org/officeDocument/2006/relationships/hyperlink" Target="file:///C:\Documents%20and%20Settings\User\Desktop\commoncore%20units\kdg\grade_k_unit_6.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User\Desktop\commoncore%20units\kdg\grade_k_unit_6.htm" TargetMode="External"/><Relationship Id="rId23" Type="http://schemas.openxmlformats.org/officeDocument/2006/relationships/hyperlink" Target="file:///C:\Documents%20and%20Settings\User\Desktop\commoncore%20units\kdg\grade_k_unit_6.htm" TargetMode="External"/><Relationship Id="rId28" Type="http://schemas.openxmlformats.org/officeDocument/2006/relationships/hyperlink" Target="http://commoncore.org/free/resources/Kindergarten_Foundations_U1-3_(8.19).pdf" TargetMode="External"/><Relationship Id="rId36" Type="http://schemas.openxmlformats.org/officeDocument/2006/relationships/hyperlink" Target="file:///C:\Documents%20and%20Settings\User\Desktop\commoncore%20units\kdg\grade_k_unit_6.htm" TargetMode="External"/><Relationship Id="rId10" Type="http://schemas.openxmlformats.org/officeDocument/2006/relationships/hyperlink" Target="file:///C:\Documents%20and%20Settings\User\Desktop\commoncore%20units\kdg\grade_k_unit_6.htm" TargetMode="External"/><Relationship Id="rId19" Type="http://schemas.openxmlformats.org/officeDocument/2006/relationships/hyperlink" Target="http://www.ibiblio.org/wm/paint/auth/monet/waterlilies/monet.wl-clouds.jpg" TargetMode="External"/><Relationship Id="rId31" Type="http://schemas.openxmlformats.org/officeDocument/2006/relationships/hyperlink" Target="file:///C:\Documents%20and%20Settings\User\Desktop\commoncore%20units\kdg\grade_k_unit_6.htm" TargetMode="External"/><Relationship Id="rId4" Type="http://schemas.openxmlformats.org/officeDocument/2006/relationships/settings" Target="settings.xml"/><Relationship Id="rId9" Type="http://schemas.openxmlformats.org/officeDocument/2006/relationships/hyperlink" Target="file:///C:\Documents%20and%20Settings\User\Desktop\commoncore%20units\kdg\grade_k_unit_6.htm" TargetMode="External"/><Relationship Id="rId14" Type="http://schemas.openxmlformats.org/officeDocument/2006/relationships/hyperlink" Target="file:///C:\Documents%20and%20Settings\User\Desktop\commoncore%20units\kdg\grade_k_unit_6.htm" TargetMode="External"/><Relationship Id="rId22" Type="http://schemas.openxmlformats.org/officeDocument/2006/relationships/hyperlink" Target="file:///C:\Documents%20and%20Settings\User\Desktop\commoncore%20units\kdg\grade_k_unit_6.htm" TargetMode="External"/><Relationship Id="rId27" Type="http://schemas.openxmlformats.org/officeDocument/2006/relationships/hyperlink" Target="file:///C:\Documents%20and%20Settings\User\Desktop\commoncore%20units\kdg\grade_k_unit_6.htm" TargetMode="External"/><Relationship Id="rId30" Type="http://schemas.openxmlformats.org/officeDocument/2006/relationships/hyperlink" Target="file:///C:\Documents%20and%20Settings\User\Desktop\commoncore%20units\kdg\grade_k_unit_6.htm" TargetMode="External"/><Relationship Id="rId35" Type="http://schemas.openxmlformats.org/officeDocument/2006/relationships/hyperlink" Target="file:///C:\Documents%20and%20Settings\User\Desktop\commoncore%20units\kdg\grade_k_unit_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2313</Words>
  <Characters>13185</Characters>
  <Application>Microsoft Office Word</Application>
  <DocSecurity>0</DocSecurity>
  <Lines>109</Lines>
  <Paragraphs>30</Paragraphs>
  <ScaleCrop>false</ScaleCrop>
  <Company>CGRESD</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2011-10-13T13:06:00Z</dcterms:created>
  <dcterms:modified xsi:type="dcterms:W3CDTF">2011-10-13T13:07:00Z</dcterms:modified>
</cp:coreProperties>
</file>