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0E" w:rsidRPr="008F570E" w:rsidRDefault="008F570E" w:rsidP="008F570E">
      <w:pPr>
        <w:spacing w:after="120" w:line="570" w:lineRule="atLeast"/>
        <w:outlineLvl w:val="0"/>
        <w:rPr>
          <w:rFonts w:ascii="Georgia" w:eastAsia="Times New Roman" w:hAnsi="Georgia" w:cs="Times New Roman"/>
          <w:b/>
          <w:bCs/>
          <w:color w:val="571C1F"/>
          <w:kern w:val="36"/>
          <w:sz w:val="51"/>
          <w:szCs w:val="51"/>
        </w:rPr>
      </w:pPr>
      <w:r w:rsidRPr="008F570E">
        <w:rPr>
          <w:rFonts w:ascii="Georgia" w:eastAsia="Times New Roman" w:hAnsi="Georgia" w:cs="Times New Roman"/>
          <w:b/>
          <w:bCs/>
          <w:color w:val="571C1F"/>
          <w:kern w:val="36"/>
          <w:sz w:val="51"/>
          <w:szCs w:val="51"/>
        </w:rPr>
        <w:t>Perseverance</w:t>
      </w:r>
    </w:p>
    <w:p w:rsidR="008F570E" w:rsidRPr="008F570E" w:rsidRDefault="008F570E" w:rsidP="008F570E">
      <w:pPr>
        <w:spacing w:after="330" w:line="345" w:lineRule="atLeast"/>
        <w:outlineLvl w:val="1"/>
        <w:rPr>
          <w:rFonts w:ascii="Georgia" w:eastAsia="Times New Roman" w:hAnsi="Georgia" w:cs="Times New Roman"/>
          <w:b/>
          <w:bCs/>
          <w:color w:val="A99F86"/>
          <w:sz w:val="29"/>
          <w:szCs w:val="29"/>
        </w:rPr>
      </w:pPr>
      <w:r w:rsidRPr="008F570E">
        <w:rPr>
          <w:rFonts w:ascii="Georgia" w:eastAsia="Times New Roman" w:hAnsi="Georgia" w:cs="Times New Roman"/>
          <w:b/>
          <w:bCs/>
          <w:color w:val="A99F86"/>
          <w:sz w:val="29"/>
          <w:szCs w:val="29"/>
        </w:rPr>
        <w:t>This second six-week unit of seventh grade builds upon the study of character by examining those who persevered in a variety of challenging circumstances.</w:t>
      </w: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7"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8"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Overview</w:t>
      </w:r>
    </w:p>
    <w:p w:rsidR="008F570E" w:rsidRPr="008F570E" w:rsidRDefault="008F570E" w:rsidP="008F570E">
      <w:pPr>
        <w:numPr>
          <w:ilvl w:val="1"/>
          <w:numId w:val="1"/>
        </w:numPr>
        <w:spacing w:after="120" w:line="255" w:lineRule="atLeast"/>
        <w:ind w:left="3180"/>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Students read an array of novels: one about an orphan in the midst of the Civil War, another about a girl on a whaling ship in 1835, still another about a Latino teen working at the time of Cesar Chavez, to name a few.  They read informational texts—about Helen Keller, Geronimo, or Martin Luther King, Jr. Students continue to reflect on the impact an historical time period has on people, but also delve more deeply into the internal and external conflicts that characters encounter and the qualities they possess that help them overcome challenges. Students continue to hone skills learned in the first unit about how characters develop uniquely, based on the context of the plot and setting, and compare their development to the development of ideas in an informational text. This unit ends with an open-ended reflective essay response to the essential question.</w:t>
      </w:r>
    </w:p>
    <w:p w:rsidR="008F570E" w:rsidRPr="008F570E" w:rsidRDefault="008F570E" w:rsidP="008F570E">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9"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10"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11"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Focus Standards</w:t>
      </w:r>
    </w:p>
    <w:p w:rsidR="008F570E" w:rsidRPr="008F570E" w:rsidRDefault="008F570E" w:rsidP="008F570E">
      <w:pPr>
        <w:numPr>
          <w:ilvl w:val="1"/>
          <w:numId w:val="1"/>
        </w:numPr>
        <w:spacing w:before="75" w:line="255" w:lineRule="atLeast"/>
        <w:ind w:left="3180"/>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These Focus Standards have been selected for the unit from the Common Core State Standards.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RL.7.3:</w:t>
      </w:r>
      <w:r w:rsidRPr="008F570E">
        <w:rPr>
          <w:rFonts w:ascii="Verdana" w:eastAsia="Times New Roman" w:hAnsi="Verdana" w:cs="Times New Roman"/>
          <w:color w:val="595959"/>
          <w:sz w:val="17"/>
          <w:szCs w:val="17"/>
        </w:rPr>
        <w:t xml:space="preserve"> Analyze how particular elements of a story or drama interact (e.g., how setting shapes the characters or plot).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RI.7.2:</w:t>
      </w:r>
      <w:r w:rsidRPr="008F570E">
        <w:rPr>
          <w:rFonts w:ascii="Verdana" w:eastAsia="Times New Roman" w:hAnsi="Verdana" w:cs="Times New Roman"/>
          <w:color w:val="595959"/>
          <w:sz w:val="17"/>
          <w:szCs w:val="17"/>
        </w:rPr>
        <w:t xml:space="preserve"> Determine two or more central ideas in a text and analyze their development over the course of the text; provide an objective summary of the text.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W.7.7:</w:t>
      </w:r>
      <w:r w:rsidRPr="008F570E">
        <w:rPr>
          <w:rFonts w:ascii="Verdana" w:eastAsia="Times New Roman" w:hAnsi="Verdana" w:cs="Times New Roman"/>
          <w:color w:val="595959"/>
          <w:sz w:val="17"/>
          <w:szCs w:val="17"/>
        </w:rPr>
        <w:t xml:space="preserve"> Conduct short research projects from multiple print and digital sources, using search terms effectively; assess the credibility and accuracy of each source; and quote or paraphrase the data and conclusions of others while avoiding plagiarism and following a standard format for citation.</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 xml:space="preserve">SL.7.1: </w:t>
      </w:r>
      <w:r w:rsidRPr="008F570E">
        <w:rPr>
          <w:rFonts w:ascii="Verdana" w:eastAsia="Times New Roman" w:hAnsi="Verdana" w:cs="Times New Roman"/>
          <w:color w:val="595959"/>
          <w:sz w:val="17"/>
          <w:szCs w:val="17"/>
        </w:rPr>
        <w:t xml:space="preserve">Engage effectively in a range of collaborative discussions (one-on-one, in groups, and teacher-led) with diverse partners on </w:t>
      </w:r>
      <w:r w:rsidRPr="008F570E">
        <w:rPr>
          <w:rFonts w:ascii="Verdana" w:eastAsia="Times New Roman" w:hAnsi="Verdana" w:cs="Times New Roman"/>
          <w:i/>
          <w:iCs/>
          <w:color w:val="595959"/>
          <w:sz w:val="17"/>
          <w:szCs w:val="17"/>
        </w:rPr>
        <w:t>grade 7 topics, texts, and issues</w:t>
      </w:r>
      <w:r w:rsidRPr="008F570E">
        <w:rPr>
          <w:rFonts w:ascii="Verdana" w:eastAsia="Times New Roman" w:hAnsi="Verdana" w:cs="Times New Roman"/>
          <w:color w:val="595959"/>
          <w:sz w:val="17"/>
          <w:szCs w:val="17"/>
        </w:rPr>
        <w:t>, building on others’ ideas and expressing their own clearly.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 xml:space="preserve">SL.7.1 (c): </w:t>
      </w:r>
      <w:r w:rsidRPr="008F570E">
        <w:rPr>
          <w:rFonts w:ascii="Verdana" w:eastAsia="Times New Roman" w:hAnsi="Verdana" w:cs="Times New Roman"/>
          <w:color w:val="595959"/>
          <w:sz w:val="17"/>
          <w:szCs w:val="17"/>
        </w:rPr>
        <w:t>Pose questions that elicit elaboration and respond to others’ questions and comments with relevant observations and ideas that bring the discussion back on topic as needed.</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 xml:space="preserve">SL.7.1 (d): </w:t>
      </w:r>
      <w:r w:rsidRPr="008F570E">
        <w:rPr>
          <w:rFonts w:ascii="Verdana" w:eastAsia="Times New Roman" w:hAnsi="Verdana" w:cs="Times New Roman"/>
          <w:color w:val="595959"/>
          <w:sz w:val="17"/>
          <w:szCs w:val="17"/>
        </w:rPr>
        <w:t>Acknowledge new information expressed by others and, when warranted, modify their own views.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lastRenderedPageBreak/>
        <w:t xml:space="preserve">L.7.4: </w:t>
      </w:r>
      <w:r w:rsidRPr="008F570E">
        <w:rPr>
          <w:rFonts w:ascii="Verdana" w:eastAsia="Times New Roman" w:hAnsi="Verdana" w:cs="Times New Roman"/>
          <w:color w:val="595959"/>
          <w:sz w:val="17"/>
          <w:szCs w:val="17"/>
        </w:rPr>
        <w:t xml:space="preserve">Determine or clarify the meaning of unknown and multiple-meaning words and phrases based on </w:t>
      </w:r>
      <w:r w:rsidRPr="008F570E">
        <w:rPr>
          <w:rFonts w:ascii="Verdana" w:eastAsia="Times New Roman" w:hAnsi="Verdana" w:cs="Times New Roman"/>
          <w:i/>
          <w:iCs/>
          <w:color w:val="595959"/>
          <w:sz w:val="17"/>
          <w:szCs w:val="17"/>
        </w:rPr>
        <w:t>grade 6 reading and content</w:t>
      </w:r>
      <w:r w:rsidRPr="008F570E">
        <w:rPr>
          <w:rFonts w:ascii="Verdana" w:eastAsia="Times New Roman" w:hAnsi="Verdana" w:cs="Times New Roman"/>
          <w:color w:val="595959"/>
          <w:sz w:val="17"/>
          <w:szCs w:val="17"/>
        </w:rPr>
        <w:t>, choosing flexibly from a range of strategies.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 xml:space="preserve">L.7.4 (b): </w:t>
      </w:r>
      <w:r w:rsidRPr="008F570E">
        <w:rPr>
          <w:rFonts w:ascii="Verdana" w:eastAsia="Times New Roman" w:hAnsi="Verdana" w:cs="Times New Roman"/>
          <w:color w:val="595959"/>
          <w:sz w:val="17"/>
          <w:szCs w:val="17"/>
        </w:rPr>
        <w:t xml:space="preserve">Use common, grade-appropriate Greek or Latin affixes and roots as clues to the meaning of a word (e.g., </w:t>
      </w:r>
      <w:r w:rsidRPr="008F570E">
        <w:rPr>
          <w:rFonts w:ascii="Verdana" w:eastAsia="Times New Roman" w:hAnsi="Verdana" w:cs="Times New Roman"/>
          <w:i/>
          <w:iCs/>
          <w:color w:val="595959"/>
          <w:sz w:val="17"/>
          <w:szCs w:val="17"/>
        </w:rPr>
        <w:t>belligerent, bellicose, rebel</w:t>
      </w:r>
      <w:r w:rsidRPr="008F570E">
        <w:rPr>
          <w:rFonts w:ascii="Verdana" w:eastAsia="Times New Roman" w:hAnsi="Verdana" w:cs="Times New Roman"/>
          <w:color w:val="595959"/>
          <w:sz w:val="17"/>
          <w:szCs w:val="17"/>
        </w:rPr>
        <w: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b/>
          <w:bCs/>
          <w:color w:val="595959"/>
          <w:sz w:val="17"/>
          <w:szCs w:val="17"/>
        </w:rPr>
        <w:t xml:space="preserve">L.7.4 (d): </w:t>
      </w:r>
      <w:r w:rsidRPr="008F570E">
        <w:rPr>
          <w:rFonts w:ascii="Verdana" w:eastAsia="Times New Roman" w:hAnsi="Verdana" w:cs="Times New Roman"/>
          <w:color w:val="595959"/>
          <w:sz w:val="17"/>
          <w:szCs w:val="17"/>
        </w:rPr>
        <w:t>Verify the preliminary determination of the meaning of a word or phrase (e.g., by checking the inferred meaning in context or in a dictionary).</w:t>
      </w:r>
    </w:p>
    <w:p w:rsidR="008F570E" w:rsidRPr="008F570E" w:rsidRDefault="008F570E" w:rsidP="008F570E">
      <w:pPr>
        <w:shd w:val="clear" w:color="auto" w:fill="EFF3F4"/>
        <w:spacing w:line="255" w:lineRule="atLeast"/>
        <w:textAlignment w:val="top"/>
        <w:rPr>
          <w:rFonts w:ascii="Verdana" w:eastAsia="Times New Roman" w:hAnsi="Verdana" w:cs="Times New Roman"/>
          <w:color w:val="595959"/>
          <w:sz w:val="17"/>
          <w:szCs w:val="17"/>
        </w:rPr>
      </w:pPr>
      <w:hyperlink r:id="rId12" w:history="1">
        <w:r w:rsidRPr="008F570E">
          <w:rPr>
            <w:rFonts w:ascii="Verdana" w:eastAsia="Times New Roman" w:hAnsi="Verdana" w:cs="Times New Roman"/>
            <w:color w:val="000000"/>
            <w:sz w:val="17"/>
            <w:szCs w:val="17"/>
            <w:u w:val="single"/>
          </w:rPr>
          <w:t>Common Core State Standards, ELA</w:t>
        </w:r>
      </w:hyperlink>
      <w:r w:rsidRPr="008F570E">
        <w:rPr>
          <w:rFonts w:ascii="Verdana" w:eastAsia="Times New Roman" w:hAnsi="Verdana" w:cs="Times New Roman"/>
          <w:color w:val="595959"/>
          <w:sz w:val="17"/>
          <w:szCs w:val="17"/>
        </w:rPr>
        <w:t xml:space="preserve"> (1.5 MB)</w:t>
      </w:r>
    </w:p>
    <w:p w:rsidR="008F570E" w:rsidRPr="008F570E" w:rsidRDefault="008F570E" w:rsidP="008F570E">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3"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14"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15"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Suggested Student Objectives</w:t>
      </w:r>
    </w:p>
    <w:p w:rsidR="008F570E" w:rsidRPr="008F570E" w:rsidRDefault="008F570E" w:rsidP="008F570E">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Define “perseverance.”</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Read and discuss fiction and nonfiction texts featuring characters that demonstrate perseverance.</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Analyze how the setting (historical context) of story or biography shapes the character’s development.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Discuss authors’ use of literary techniques, such as diction and imagery.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Write a variety of responses to literature and informational text.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xml:space="preserve">Compare and contrast the play, </w:t>
      </w:r>
      <w:r w:rsidRPr="008F570E">
        <w:rPr>
          <w:rFonts w:ascii="Verdana" w:eastAsia="Times New Roman" w:hAnsi="Verdana" w:cs="Times New Roman"/>
          <w:i/>
          <w:iCs/>
          <w:color w:val="595959"/>
          <w:sz w:val="17"/>
          <w:szCs w:val="17"/>
        </w:rPr>
        <w:t>The Miracle Worker</w:t>
      </w:r>
      <w:r w:rsidRPr="008F570E">
        <w:rPr>
          <w:rFonts w:ascii="Verdana" w:eastAsia="Times New Roman" w:hAnsi="Verdana" w:cs="Times New Roman"/>
          <w:color w:val="595959"/>
          <w:sz w:val="17"/>
          <w:szCs w:val="17"/>
        </w:rPr>
        <w:t>, to film and other print versions.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Conduct research on a person of interest, such as Martin Luther King, Jr. or Geronimo, who demonstrated perseverance.</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Create a multimedia presentation that persuades classmates why the person you chose to research is the most determined.</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Write a bio-poem and recite it for the class.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Participate in group discussions.</w:t>
      </w:r>
    </w:p>
    <w:p w:rsidR="008F570E" w:rsidRPr="008F570E" w:rsidRDefault="008F570E" w:rsidP="008F570E">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6"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17"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18"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Suggested Works</w:t>
      </w:r>
    </w:p>
    <w:p w:rsidR="008F570E" w:rsidRPr="008F570E" w:rsidRDefault="008F570E" w:rsidP="008F570E">
      <w:pPr>
        <w:numPr>
          <w:ilvl w:val="1"/>
          <w:numId w:val="1"/>
        </w:numPr>
        <w:spacing w:before="75" w:line="255" w:lineRule="atLeast"/>
        <w:ind w:left="3180"/>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(E) indicates a CCSS exemplar text; (EA) indicates a text from a writer with other works identified as exemplars.</w:t>
      </w:r>
    </w:p>
    <w:p w:rsidR="008F570E" w:rsidRPr="008F570E" w:rsidRDefault="008F570E" w:rsidP="008F570E">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F570E">
        <w:rPr>
          <w:rFonts w:ascii="Arial Black" w:eastAsia="Times New Roman" w:hAnsi="Arial Black" w:cs="Times New Roman"/>
          <w:b/>
          <w:bCs/>
          <w:caps/>
          <w:color w:val="000000"/>
          <w:spacing w:val="15"/>
          <w:sz w:val="17"/>
          <w:szCs w:val="17"/>
        </w:rPr>
        <w:t>Literary Texts</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Stories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Mostly True Adventures of Homer P. Figg </w:t>
      </w:r>
      <w:r w:rsidRPr="008F570E">
        <w:rPr>
          <w:rFonts w:ascii="Verdana" w:eastAsia="Times New Roman" w:hAnsi="Verdana" w:cs="Times New Roman"/>
          <w:color w:val="595959"/>
          <w:sz w:val="17"/>
          <w:szCs w:val="17"/>
        </w:rPr>
        <w:t>(Rodman Philbrick)</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Voyage of Patience Goodspeed </w:t>
      </w:r>
      <w:r w:rsidRPr="008F570E">
        <w:rPr>
          <w:rFonts w:ascii="Verdana" w:eastAsia="Times New Roman" w:hAnsi="Verdana" w:cs="Times New Roman"/>
          <w:color w:val="595959"/>
          <w:sz w:val="17"/>
          <w:szCs w:val="17"/>
        </w:rPr>
        <w:t>(Heather Vogel Frederick)</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Jesse</w:t>
      </w:r>
      <w:r w:rsidRPr="008F570E">
        <w:rPr>
          <w:rFonts w:ascii="Verdana" w:eastAsia="Times New Roman" w:hAnsi="Verdana" w:cs="Times New Roman"/>
          <w:color w:val="595959"/>
          <w:sz w:val="17"/>
          <w:szCs w:val="17"/>
        </w:rPr>
        <w:t xml:space="preserve"> (Gary Soto)</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Lizzie Bright and the Buckminster Boy</w:t>
      </w:r>
      <w:r w:rsidRPr="008F570E">
        <w:rPr>
          <w:rFonts w:ascii="Verdana" w:eastAsia="Times New Roman" w:hAnsi="Verdana" w:cs="Times New Roman"/>
          <w:color w:val="595959"/>
          <w:sz w:val="17"/>
          <w:szCs w:val="17"/>
        </w:rPr>
        <w:t xml:space="preserve"> (Gary Schmidt)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I Rode a Horse of Milk White Jade </w:t>
      </w:r>
      <w:r w:rsidRPr="008F570E">
        <w:rPr>
          <w:rFonts w:ascii="Verdana" w:eastAsia="Times New Roman" w:hAnsi="Verdana" w:cs="Times New Roman"/>
          <w:color w:val="595959"/>
          <w:sz w:val="17"/>
          <w:szCs w:val="17"/>
        </w:rPr>
        <w:t>(Diane Lee Wilson)</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Treasure Island </w:t>
      </w:r>
      <w:r w:rsidRPr="008F570E">
        <w:rPr>
          <w:rFonts w:ascii="Verdana" w:eastAsia="Times New Roman" w:hAnsi="Verdana" w:cs="Times New Roman"/>
          <w:color w:val="595959"/>
          <w:sz w:val="17"/>
          <w:szCs w:val="17"/>
        </w:rPr>
        <w:t>(Robert Louis Stevenson)</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lastRenderedPageBreak/>
        <w:t>Ties That Bind, Ties That Break</w:t>
      </w:r>
      <w:r w:rsidRPr="008F570E">
        <w:rPr>
          <w:rFonts w:ascii="Verdana" w:eastAsia="Times New Roman" w:hAnsi="Verdana" w:cs="Times New Roman"/>
          <w:color w:val="595959"/>
          <w:sz w:val="17"/>
          <w:szCs w:val="17"/>
        </w:rPr>
        <w:t xml:space="preserve"> (Lensey Namioka)</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The Miracle Worker (and Related Readings)</w:t>
      </w:r>
      <w:r w:rsidRPr="008F570E">
        <w:rPr>
          <w:rFonts w:ascii="Verdana" w:eastAsia="Times New Roman" w:hAnsi="Verdana" w:cs="Times New Roman"/>
          <w:color w:val="595959"/>
          <w:sz w:val="17"/>
          <w:szCs w:val="17"/>
        </w:rPr>
        <w:t xml:space="preserve"> (William Gibson)</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Poems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“Oranges” (Gary Soto) (E)</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Plays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Miracle Worker: A Play </w:t>
      </w:r>
      <w:r w:rsidRPr="008F570E">
        <w:rPr>
          <w:rFonts w:ascii="Verdana" w:eastAsia="Times New Roman" w:hAnsi="Verdana" w:cs="Times New Roman"/>
          <w:color w:val="595959"/>
          <w:sz w:val="17"/>
          <w:szCs w:val="17"/>
        </w:rPr>
        <w:t>(William Gibson)</w:t>
      </w:r>
    </w:p>
    <w:p w:rsidR="008F570E" w:rsidRPr="008F570E" w:rsidRDefault="008F570E" w:rsidP="008F570E">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F570E">
        <w:rPr>
          <w:rFonts w:ascii="Arial Black" w:eastAsia="Times New Roman" w:hAnsi="Arial Black" w:cs="Times New Roman"/>
          <w:b/>
          <w:bCs/>
          <w:caps/>
          <w:color w:val="000000"/>
          <w:spacing w:val="15"/>
          <w:sz w:val="17"/>
          <w:szCs w:val="17"/>
        </w:rPr>
        <w:t>Informational Texts</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Biographies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Dare to Dream!: 25 Extraordinary Lives </w:t>
      </w:r>
      <w:r w:rsidRPr="008F570E">
        <w:rPr>
          <w:rFonts w:ascii="Verdana" w:eastAsia="Times New Roman" w:hAnsi="Verdana" w:cs="Times New Roman"/>
          <w:color w:val="595959"/>
          <w:sz w:val="17"/>
          <w:szCs w:val="17"/>
        </w:rPr>
        <w:t>(Sandra McLeod Humphrey) </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African American Firsts: Famous Little-Known and Unsung Triumphs of Blacks in America </w:t>
      </w:r>
      <w:r w:rsidRPr="008F570E">
        <w:rPr>
          <w:rFonts w:ascii="Verdana" w:eastAsia="Times New Roman" w:hAnsi="Verdana" w:cs="Times New Roman"/>
          <w:color w:val="595959"/>
          <w:sz w:val="17"/>
          <w:szCs w:val="17"/>
        </w:rPr>
        <w:t>(Joan Potter)</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World At Her Fingertips: The Story Of Helen Keller </w:t>
      </w:r>
      <w:r w:rsidRPr="008F570E">
        <w:rPr>
          <w:rFonts w:ascii="Verdana" w:eastAsia="Times New Roman" w:hAnsi="Verdana" w:cs="Times New Roman"/>
          <w:color w:val="595959"/>
          <w:sz w:val="17"/>
          <w:szCs w:val="17"/>
        </w:rPr>
        <w:t>(Joan Dash)</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Struggle to be Strong: True Stories by Teens About Overcoming Tough Times </w:t>
      </w:r>
      <w:r w:rsidRPr="008F570E">
        <w:rPr>
          <w:rFonts w:ascii="Verdana" w:eastAsia="Times New Roman" w:hAnsi="Verdana" w:cs="Times New Roman"/>
          <w:color w:val="595959"/>
          <w:sz w:val="17"/>
          <w:szCs w:val="17"/>
        </w:rPr>
        <w:t>(Al Desetta)</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Geronimo </w:t>
      </w:r>
      <w:r w:rsidRPr="008F570E">
        <w:rPr>
          <w:rFonts w:ascii="Verdana" w:eastAsia="Times New Roman" w:hAnsi="Verdana" w:cs="Times New Roman"/>
          <w:color w:val="595959"/>
          <w:sz w:val="17"/>
          <w:szCs w:val="17"/>
        </w:rPr>
        <w:t>(Joseph Bruchac)</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Civil Rights Movement in America </w:t>
      </w:r>
      <w:r w:rsidRPr="008F570E">
        <w:rPr>
          <w:rFonts w:ascii="Verdana" w:eastAsia="Times New Roman" w:hAnsi="Verdana" w:cs="Times New Roman"/>
          <w:color w:val="595959"/>
          <w:sz w:val="17"/>
          <w:szCs w:val="17"/>
        </w:rPr>
        <w:t>(Elaine Landau)</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Dare to Dream: Coretta Scott King and the Civil Rights Movement </w:t>
      </w:r>
      <w:r w:rsidRPr="008F570E">
        <w:rPr>
          <w:rFonts w:ascii="Verdana" w:eastAsia="Times New Roman" w:hAnsi="Verdana" w:cs="Times New Roman"/>
          <w:color w:val="595959"/>
          <w:sz w:val="17"/>
          <w:szCs w:val="17"/>
        </w:rPr>
        <w:t>(Angela Shelf Medearis)</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Photobiographies</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Inventing the Future: A Photobiography of Thomas Alva Edison</w:t>
      </w:r>
      <w:r w:rsidRPr="008F570E">
        <w:rPr>
          <w:rFonts w:ascii="Verdana" w:eastAsia="Times New Roman" w:hAnsi="Verdana" w:cs="Times New Roman"/>
          <w:color w:val="595959"/>
          <w:sz w:val="17"/>
          <w:szCs w:val="17"/>
        </w:rPr>
        <w:t xml:space="preserve"> (Marfe Ferguson Delano)</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Helen Keller: A Photographic Story of a Life</w:t>
      </w:r>
      <w:r w:rsidRPr="008F570E">
        <w:rPr>
          <w:rFonts w:ascii="Verdana" w:eastAsia="Times New Roman" w:hAnsi="Verdana" w:cs="Times New Roman"/>
          <w:color w:val="595959"/>
          <w:sz w:val="17"/>
          <w:szCs w:val="17"/>
        </w:rPr>
        <w:t xml:space="preserve"> (Leslie Garrett)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Helen's Eyes: A Photobiography of Annie Sullivan, Helen Keller's Teacher</w:t>
      </w:r>
      <w:r w:rsidRPr="008F570E">
        <w:rPr>
          <w:rFonts w:ascii="Verdana" w:eastAsia="Times New Roman" w:hAnsi="Verdana" w:cs="Times New Roman"/>
          <w:color w:val="595959"/>
          <w:sz w:val="17"/>
          <w:szCs w:val="17"/>
        </w:rPr>
        <w:t xml:space="preserve"> (Marfe Ferguson Delano)</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Graphical Autobiography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Persepolis: The Story of a Childhood </w:t>
      </w:r>
      <w:r w:rsidRPr="008F570E">
        <w:rPr>
          <w:rFonts w:ascii="Verdana" w:eastAsia="Times New Roman" w:hAnsi="Verdana" w:cs="Times New Roman"/>
          <w:color w:val="595959"/>
          <w:sz w:val="17"/>
          <w:szCs w:val="17"/>
        </w:rPr>
        <w:t>(Marjane Satrapi)</w:t>
      </w:r>
    </w:p>
    <w:p w:rsidR="008F570E" w:rsidRPr="008F570E" w:rsidRDefault="008F570E" w:rsidP="008F570E">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8F570E">
        <w:rPr>
          <w:rFonts w:ascii="Arial Black" w:eastAsia="Times New Roman" w:hAnsi="Arial Black" w:cs="Times New Roman"/>
          <w:b/>
          <w:bCs/>
          <w:caps/>
          <w:color w:val="000000"/>
          <w:spacing w:val="15"/>
          <w:sz w:val="17"/>
          <w:szCs w:val="17"/>
        </w:rPr>
        <w:t>Art, Music, and Media</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Media</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i/>
          <w:iCs/>
          <w:color w:val="595959"/>
          <w:sz w:val="17"/>
          <w:szCs w:val="17"/>
        </w:rPr>
        <w:t xml:space="preserve">The Miracle Worker </w:t>
      </w:r>
      <w:r w:rsidRPr="008F570E">
        <w:rPr>
          <w:rFonts w:ascii="Verdana" w:eastAsia="Times New Roman" w:hAnsi="Verdana" w:cs="Times New Roman"/>
          <w:color w:val="595959"/>
          <w:sz w:val="17"/>
          <w:szCs w:val="17"/>
        </w:rPr>
        <w:t>(1962)</w:t>
      </w:r>
    </w:p>
    <w:p w:rsidR="008F570E" w:rsidRPr="008F570E" w:rsidRDefault="008F570E" w:rsidP="008F570E">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9"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20"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21"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Sample Activities and Assessments</w:t>
      </w:r>
    </w:p>
    <w:p w:rsidR="008F570E" w:rsidRPr="008F570E" w:rsidRDefault="008F570E" w:rsidP="008F570E">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Class Discussion</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What is meant by the word “perseverance”? Look up the word in a dictionary (in print or online) and write your ideas down on a Post-It note. Your teacher will give you the opportunity to “</w:t>
      </w:r>
      <w:hyperlink r:id="rId22" w:history="1">
        <w:r w:rsidRPr="008F570E">
          <w:rPr>
            <w:rFonts w:ascii="Verdana" w:eastAsia="Times New Roman" w:hAnsi="Verdana" w:cs="Times New Roman"/>
            <w:color w:val="000000"/>
            <w:sz w:val="17"/>
            <w:szCs w:val="17"/>
            <w:u w:val="single"/>
          </w:rPr>
          <w:t>Give one, get one</w:t>
        </w:r>
      </w:hyperlink>
      <w:r w:rsidRPr="008F570E">
        <w:rPr>
          <w:rFonts w:ascii="Verdana" w:eastAsia="Times New Roman" w:hAnsi="Verdana" w:cs="Times New Roman"/>
          <w:color w:val="595959"/>
          <w:sz w:val="17"/>
          <w:szCs w:val="17"/>
        </w:rPr>
        <w:t xml:space="preserve">” in order to go beyond the dictionary definition. Let’s create a class </w:t>
      </w:r>
      <w:hyperlink r:id="rId23" w:history="1">
        <w:r w:rsidRPr="008F570E">
          <w:rPr>
            <w:rFonts w:ascii="Verdana" w:eastAsia="Times New Roman" w:hAnsi="Verdana" w:cs="Times New Roman"/>
            <w:color w:val="000000"/>
            <w:sz w:val="17"/>
            <w:szCs w:val="17"/>
            <w:u w:val="single"/>
          </w:rPr>
          <w:t>word map</w:t>
        </w:r>
      </w:hyperlink>
      <w:r w:rsidRPr="008F570E">
        <w:rPr>
          <w:rFonts w:ascii="Verdana" w:eastAsia="Times New Roman" w:hAnsi="Verdana" w:cs="Times New Roman"/>
          <w:color w:val="595959"/>
          <w:sz w:val="17"/>
          <w:szCs w:val="17"/>
        </w:rPr>
        <w:t xml:space="preserve"> of the word “perseverance.” As you find examples of perseverance in texts read during this unit, write them on Post-It notes and add them to our chart. (SL.7.1a,b,c,d)</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Graphic Organizer</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As you read one of the novels or biographies about characters with perseverance, take notes in your journal about how the characters are affected by the time period in which they lived. Be sure to note page numbers with relevant information or mark your text with Post-It notes so you can go back and cite the text during class discussion.</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lastRenderedPageBreak/>
        <w:t>During what historical time period does the novel/biography take place?</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Where did the character live, and why?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What was that character’s historical context?</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What role, if any, does the character’s family play in his/her outlook on life?</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What obstacle(s) does the character overcome? How?</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Your teacher may give you the opportunity to share your notes with a partner who read the same text, prior to class discussion. (RL.7.3, RL.7.1, RL.7.9)</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Class Discussion</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Compare and contrast characters from the various novels and biographies read. What similarities exist between fictional characters and real people? Can you generalize about the types of experiences that build perseverance? What destroys perseverance? (SL.7.1a, b, c, d, RL.7.9)</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Informational Text Response</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xml:space="preserve">While reading </w:t>
      </w:r>
      <w:r w:rsidRPr="008F570E">
        <w:rPr>
          <w:rFonts w:ascii="Verdana" w:eastAsia="Times New Roman" w:hAnsi="Verdana" w:cs="Times New Roman"/>
          <w:i/>
          <w:iCs/>
          <w:color w:val="595959"/>
          <w:sz w:val="17"/>
          <w:szCs w:val="17"/>
        </w:rPr>
        <w:t xml:space="preserve">Dare to Dream!: 25 Extraordinary Lives </w:t>
      </w:r>
      <w:r w:rsidRPr="008F570E">
        <w:rPr>
          <w:rFonts w:ascii="Verdana" w:eastAsia="Times New Roman" w:hAnsi="Verdana" w:cs="Times New Roman"/>
          <w:color w:val="595959"/>
          <w:sz w:val="17"/>
          <w:szCs w:val="17"/>
        </w:rPr>
        <w:t>by Sandra McLeod Humphrey, think about how each person has a different limit to which they can be pushed while overcoming the challenges and obstacles they face. Write a response to this question in your journal: “How do expectations affect what one can accomplish?” Justify your answer with specific information from the text. (RI.7.1)</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Dramatization/Fluency</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xml:space="preserve">Read </w:t>
      </w:r>
      <w:r w:rsidRPr="008F570E">
        <w:rPr>
          <w:rFonts w:ascii="Verdana" w:eastAsia="Times New Roman" w:hAnsi="Verdana" w:cs="Times New Roman"/>
          <w:i/>
          <w:iCs/>
          <w:color w:val="595959"/>
          <w:sz w:val="17"/>
          <w:szCs w:val="17"/>
        </w:rPr>
        <w:t>The Miracle Worker: A Play</w:t>
      </w:r>
      <w:r w:rsidRPr="008F570E">
        <w:rPr>
          <w:rFonts w:ascii="Verdana" w:eastAsia="Times New Roman" w:hAnsi="Verdana" w:cs="Times New Roman"/>
          <w:color w:val="595959"/>
          <w:sz w:val="17"/>
          <w:szCs w:val="17"/>
        </w:rPr>
        <w:t xml:space="preserve"> by William Gibson in small groups or as a class. Practice speaking the lines prior to reading the play aloud. Discuss how the play form contributes to its meaning in a different way than the photobiographies. In addition, discuss how the author develops the point of view of different characters. (RL.7.5, RL.7.6, SL.7.1a, b, c, d, SL.7.6)</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Media Appreciation</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xml:space="preserve">Discuss the similarities and differences between reading about Annie Sullivan, seeing the film version of </w:t>
      </w:r>
      <w:r w:rsidRPr="008F570E">
        <w:rPr>
          <w:rFonts w:ascii="Verdana" w:eastAsia="Times New Roman" w:hAnsi="Verdana" w:cs="Times New Roman"/>
          <w:i/>
          <w:iCs/>
          <w:color w:val="595959"/>
          <w:sz w:val="17"/>
          <w:szCs w:val="17"/>
        </w:rPr>
        <w:t xml:space="preserve">The Miracle Worker, </w:t>
      </w:r>
      <w:r w:rsidRPr="008F570E">
        <w:rPr>
          <w:rFonts w:ascii="Verdana" w:eastAsia="Times New Roman" w:hAnsi="Verdana" w:cs="Times New Roman"/>
          <w:color w:val="595959"/>
          <w:sz w:val="17"/>
          <w:szCs w:val="17"/>
        </w:rPr>
        <w:t>and reading the play. How does reading and watching all three versions give you a better picture of Helen Keller and Annie Sullivan than if you only chose one? Write your ideas in your journal. Then, share your ideas with a partner prior to discussing as a class. (RL.7.5, RL.7.7)</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Research Essay/Multimedia Presentation</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Research a famous person (such as Martin Luther King, Jr., Geronimo, or another person of your choosing) who you think persevered in spite of significant challenges. See if you can find a video clip of him or her speaking on YouTube. Write and present your multimedia report to the class, making a case for why the person you chose is a striking example of determination and perseverance in the face of difficult circumstances. (W.7.1a, b, c, d, e, W.7.7, RI.7.2, SL.7.2, SL.7.5, L.7.1a, b, L.7.2a, b)</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Literature Response</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xml:space="preserve">Historical fiction, such as </w:t>
      </w:r>
      <w:r w:rsidRPr="008F570E">
        <w:rPr>
          <w:rFonts w:ascii="Verdana" w:eastAsia="Times New Roman" w:hAnsi="Verdana" w:cs="Times New Roman"/>
          <w:i/>
          <w:iCs/>
          <w:color w:val="595959"/>
          <w:sz w:val="17"/>
          <w:szCs w:val="17"/>
        </w:rPr>
        <w:t xml:space="preserve">The Mostly True Adventures of Homer P. Figg </w:t>
      </w:r>
      <w:r w:rsidRPr="008F570E">
        <w:rPr>
          <w:rFonts w:ascii="Verdana" w:eastAsia="Times New Roman" w:hAnsi="Verdana" w:cs="Times New Roman"/>
          <w:color w:val="595959"/>
          <w:sz w:val="17"/>
          <w:szCs w:val="17"/>
        </w:rPr>
        <w:t>by Rodman Philbrick, is based on true events. Write a response to this question in your journal: “How does the author’s style (i.e., word choice) affect the believability of the main character?” Justify your answer with specific details from the text. (RL.7.9, RL.7.3)</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Class Discussion</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Based on the</w:t>
      </w:r>
      <w:r w:rsidRPr="008F570E">
        <w:rPr>
          <w:rFonts w:ascii="Verdana" w:eastAsia="Times New Roman" w:hAnsi="Verdana" w:cs="Times New Roman"/>
          <w:i/>
          <w:iCs/>
          <w:color w:val="595959"/>
          <w:sz w:val="17"/>
          <w:szCs w:val="17"/>
        </w:rPr>
        <w:t xml:space="preserve"> Inventing the Future: A Photobiography of Thomas Alva Edison</w:t>
      </w:r>
      <w:r w:rsidRPr="008F570E">
        <w:rPr>
          <w:rFonts w:ascii="Verdana" w:eastAsia="Times New Roman" w:hAnsi="Verdana" w:cs="Times New Roman"/>
          <w:color w:val="595959"/>
          <w:sz w:val="17"/>
          <w:szCs w:val="17"/>
        </w:rPr>
        <w:t xml:space="preserve"> by Marfe Ferguson Delano, Edison appears to see failures as successes. How can a failure be construed as a success? Write your ideas in your journal prior to class discussion. Then, discuss as a class, citing information from texts read. (RI.7.1, RI.7.2)</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Dramatization/Fluency</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lastRenderedPageBreak/>
        <w:t>Write a bio-poem about a character, real or fictional, who you think demonstrate the epitome of perseverance. Present the poem as a dramatic reading. (SL.7.6, RL.7.4)</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Poetry/Journal Response</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 xml:space="preserve">Compare the prose and poetry of Gary Soto. How does the form and use of diction and imagery in “The Orange” compare to the form and use of language in </w:t>
      </w:r>
      <w:r w:rsidRPr="008F570E">
        <w:rPr>
          <w:rFonts w:ascii="Verdana" w:eastAsia="Times New Roman" w:hAnsi="Verdana" w:cs="Times New Roman"/>
          <w:i/>
          <w:iCs/>
          <w:color w:val="595959"/>
          <w:sz w:val="17"/>
          <w:szCs w:val="17"/>
        </w:rPr>
        <w:t xml:space="preserve">Jesse? </w:t>
      </w:r>
      <w:r w:rsidRPr="008F570E">
        <w:rPr>
          <w:rFonts w:ascii="Verdana" w:eastAsia="Times New Roman" w:hAnsi="Verdana" w:cs="Times New Roman"/>
          <w:color w:val="595959"/>
          <w:sz w:val="17"/>
          <w:szCs w:val="17"/>
        </w:rPr>
        <w:t>Write your ideas in your journal and then share ideas with a partner. Revise your journal entry to include additional ideas based on your discussion, if desired. (RL.7.5, W.7.9.a)</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Word Study</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[Continuing activity from the first unit] Where do words come from? How does knowing their origin help us not only to spell the words, but also understand their meaning? Add words found, learned, and used throughout this unit to your personal dictionary, including synonyms for perseverance (e.g., determination, constancy, relentlessness, obstinacy, tenacity, steadfastness, stalwartness, drive, willpower, etc.) This dictionary will be used all year long to explore the semantics (meanings) of words and their origins, especially those with Greek and Latin roots. (L.7.4a, b, c, d)</w:t>
      </w:r>
    </w:p>
    <w:p w:rsidR="008F570E" w:rsidRPr="008F570E" w:rsidRDefault="008F570E" w:rsidP="008F570E">
      <w:pPr>
        <w:spacing w:after="60" w:line="240" w:lineRule="atLeast"/>
        <w:textAlignment w:val="top"/>
        <w:outlineLvl w:val="4"/>
        <w:rPr>
          <w:rFonts w:ascii="Georgia" w:eastAsia="Times New Roman" w:hAnsi="Georgia" w:cs="Times New Roman"/>
          <w:b/>
          <w:bCs/>
          <w:color w:val="842A30"/>
          <w:sz w:val="21"/>
          <w:szCs w:val="21"/>
        </w:rPr>
      </w:pPr>
      <w:r w:rsidRPr="008F570E">
        <w:rPr>
          <w:rFonts w:ascii="Georgia" w:eastAsia="Times New Roman" w:hAnsi="Georgia" w:cs="Times New Roman"/>
          <w:b/>
          <w:bCs/>
          <w:color w:val="842A30"/>
          <w:sz w:val="21"/>
          <w:szCs w:val="21"/>
        </w:rPr>
        <w:t>Reflective Essay</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Write a response to the essential question based on the novels and biographies read and discussed in class: “How do characters, real and fictional, use words and actions to demonstrate perseverance?” Cite specific details from texts read. After your teacher reviews your first draft, work with a partner to edit and strengthen your writing. Be prepared to record your essay and upload it as a podcast on the class webpage for this unit. (W.7.9a, b, L7.1a, b, L7.2a, b )</w:t>
      </w:r>
    </w:p>
    <w:p w:rsidR="008F570E" w:rsidRPr="008F570E" w:rsidRDefault="008F570E" w:rsidP="008F570E">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4"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25"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26"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Additional Resources</w:t>
      </w:r>
    </w:p>
    <w:p w:rsidR="008F570E" w:rsidRPr="008F570E" w:rsidRDefault="008F570E" w:rsidP="008F570E">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7" w:history="1">
        <w:r w:rsidRPr="008F570E">
          <w:rPr>
            <w:rFonts w:ascii="Verdana" w:eastAsia="Times New Roman" w:hAnsi="Verdana" w:cs="Times New Roman"/>
            <w:color w:val="000000"/>
            <w:sz w:val="17"/>
            <w:szCs w:val="17"/>
            <w:u w:val="single"/>
          </w:rPr>
          <w:t>Drama Map</w:t>
        </w:r>
      </w:hyperlink>
      <w:r w:rsidRPr="008F570E">
        <w:rPr>
          <w:rFonts w:ascii="Verdana" w:eastAsia="Times New Roman" w:hAnsi="Verdana" w:cs="Times New Roman"/>
          <w:color w:val="595959"/>
          <w:sz w:val="17"/>
          <w:szCs w:val="17"/>
        </w:rPr>
        <w:t xml:space="preserve"> (ReadWriteThink) (RL.7.5)</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This interactive best suits secondary students in literary study, but can be adapted. Students can map out the key elements of character, setting, conflict, and resolution (shown at left) for a variety purposes and activities associated with works of drama.</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hyperlink r:id="rId28" w:history="1">
        <w:r w:rsidRPr="008F570E">
          <w:rPr>
            <w:rFonts w:ascii="Verdana" w:eastAsia="Times New Roman" w:hAnsi="Verdana" w:cs="Times New Roman"/>
            <w:color w:val="000000"/>
            <w:sz w:val="17"/>
            <w:szCs w:val="17"/>
            <w:u w:val="single"/>
          </w:rPr>
          <w:t>Young Adult Literature about the Middle East: A Cultural Response Perspective</w:t>
        </w:r>
      </w:hyperlink>
      <w:r w:rsidRPr="008F570E">
        <w:rPr>
          <w:rFonts w:ascii="Verdana" w:eastAsia="Times New Roman" w:hAnsi="Verdana" w:cs="Times New Roman"/>
          <w:color w:val="595959"/>
          <w:sz w:val="17"/>
          <w:szCs w:val="17"/>
        </w:rPr>
        <w:t xml:space="preserve"> (ReadWriteThink) (RL.7.6)</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This lesson supports the use of multicultural literature through modification of traditional literature circle roles using a cultural response perspective.</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hyperlink r:id="rId29" w:history="1">
        <w:r w:rsidRPr="008F570E">
          <w:rPr>
            <w:rFonts w:ascii="Verdana" w:eastAsia="Times New Roman" w:hAnsi="Verdana" w:cs="Times New Roman"/>
            <w:color w:val="000000"/>
            <w:sz w:val="17"/>
            <w:szCs w:val="17"/>
            <w:u w:val="single"/>
          </w:rPr>
          <w:t>She Did What? Revising for Connotation</w:t>
        </w:r>
      </w:hyperlink>
      <w:r w:rsidRPr="008F570E">
        <w:rPr>
          <w:rFonts w:ascii="Verdana" w:eastAsia="Times New Roman" w:hAnsi="Verdana" w:cs="Times New Roman"/>
          <w:color w:val="595959"/>
          <w:sz w:val="17"/>
          <w:szCs w:val="17"/>
        </w:rPr>
        <w:t xml:space="preserve"> (ReadWriteThink) (L.7.5)</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Students follow this demonstration by selecting words with powerful connotations for their own writing.</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hyperlink r:id="rId30" w:history="1">
        <w:r w:rsidRPr="008F570E">
          <w:rPr>
            <w:rFonts w:ascii="Verdana" w:eastAsia="Times New Roman" w:hAnsi="Verdana" w:cs="Times New Roman"/>
            <w:color w:val="000000"/>
            <w:sz w:val="17"/>
            <w:szCs w:val="17"/>
            <w:u w:val="single"/>
          </w:rPr>
          <w:t>Exploring Author's Voice Using Jane Addams Award-Winning Books</w:t>
        </w:r>
      </w:hyperlink>
      <w:r w:rsidRPr="008F570E">
        <w:rPr>
          <w:rFonts w:ascii="Verdana" w:eastAsia="Times New Roman" w:hAnsi="Verdana" w:cs="Times New Roman"/>
          <w:color w:val="595959"/>
          <w:sz w:val="17"/>
          <w:szCs w:val="17"/>
        </w:rPr>
        <w:t xml:space="preserve"> (ReadWriteThink) (L.7.3)</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This lesson uses Jane Addams’ Award-winning books to explore author's voice and style.</w:t>
      </w:r>
    </w:p>
    <w:p w:rsidR="008F570E" w:rsidRPr="008F570E" w:rsidRDefault="008F570E" w:rsidP="008F570E">
      <w:pPr>
        <w:spacing w:after="120" w:line="255" w:lineRule="atLeast"/>
        <w:textAlignment w:val="top"/>
        <w:rPr>
          <w:rFonts w:ascii="Verdana" w:eastAsia="Times New Roman" w:hAnsi="Verdana" w:cs="Times New Roman"/>
          <w:color w:val="595959"/>
          <w:sz w:val="17"/>
          <w:szCs w:val="17"/>
        </w:rPr>
      </w:pPr>
      <w:hyperlink r:id="rId31" w:history="1">
        <w:r w:rsidRPr="008F570E">
          <w:rPr>
            <w:rFonts w:ascii="Verdana" w:eastAsia="Times New Roman" w:hAnsi="Verdana" w:cs="Times New Roman"/>
            <w:color w:val="000000"/>
            <w:sz w:val="17"/>
            <w:szCs w:val="17"/>
            <w:u w:val="single"/>
          </w:rPr>
          <w:t>Additional poems</w:t>
        </w:r>
      </w:hyperlink>
      <w:r w:rsidRPr="008F570E">
        <w:rPr>
          <w:rFonts w:ascii="Verdana" w:eastAsia="Times New Roman" w:hAnsi="Verdana" w:cs="Times New Roman"/>
          <w:color w:val="595959"/>
          <w:sz w:val="17"/>
          <w:szCs w:val="17"/>
        </w:rPr>
        <w:t xml:space="preserve"> by Gary Soto (The Poetry Foundation)</w:t>
      </w:r>
    </w:p>
    <w:p w:rsidR="008F570E" w:rsidRPr="008F570E" w:rsidRDefault="008F570E" w:rsidP="008F570E">
      <w:pPr>
        <w:numPr>
          <w:ilvl w:val="0"/>
          <w:numId w:val="1"/>
        </w:numPr>
        <w:spacing w:after="45" w:line="270" w:lineRule="atLeast"/>
        <w:ind w:left="3180"/>
        <w:textAlignment w:val="top"/>
        <w:rPr>
          <w:rFonts w:ascii="Georgia" w:eastAsia="Times New Roman" w:hAnsi="Georgia" w:cs="Times New Roman"/>
          <w:color w:val="595959"/>
          <w:sz w:val="21"/>
          <w:szCs w:val="21"/>
        </w:rPr>
      </w:pPr>
    </w:p>
    <w:p w:rsidR="008F570E" w:rsidRPr="008F570E" w:rsidRDefault="008F570E" w:rsidP="008F570E">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32" w:history="1">
        <w:r w:rsidRPr="008F570E">
          <w:rPr>
            <w:rFonts w:ascii="Verdana" w:eastAsia="Times New Roman" w:hAnsi="Verdana" w:cs="Times New Roman"/>
            <w:color w:val="000000"/>
            <w:sz w:val="17"/>
            <w:szCs w:val="17"/>
          </w:rPr>
          <w:t>Show All</w:t>
        </w:r>
      </w:hyperlink>
      <w:r w:rsidRPr="008F570E">
        <w:rPr>
          <w:rFonts w:ascii="Verdana" w:eastAsia="Times New Roman" w:hAnsi="Verdana" w:cs="Times New Roman"/>
          <w:color w:val="867F69"/>
          <w:sz w:val="17"/>
          <w:szCs w:val="17"/>
        </w:rPr>
        <w:t xml:space="preserve"> | </w:t>
      </w:r>
      <w:hyperlink r:id="rId33" w:history="1">
        <w:r w:rsidRPr="008F570E">
          <w:rPr>
            <w:rFonts w:ascii="Verdana" w:eastAsia="Times New Roman" w:hAnsi="Verdana" w:cs="Times New Roman"/>
            <w:color w:val="000000"/>
            <w:sz w:val="17"/>
            <w:szCs w:val="17"/>
          </w:rPr>
          <w:t>Hide All</w:t>
        </w:r>
      </w:hyperlink>
      <w:r w:rsidRPr="008F570E">
        <w:rPr>
          <w:rFonts w:ascii="Verdana" w:eastAsia="Times New Roman" w:hAnsi="Verdana" w:cs="Times New Roman"/>
          <w:color w:val="867F69"/>
          <w:sz w:val="17"/>
          <w:szCs w:val="17"/>
        </w:rPr>
        <w:t xml:space="preserve"> | </w:t>
      </w:r>
      <w:hyperlink r:id="rId34" w:anchor="top" w:history="1">
        <w:r w:rsidRPr="008F570E">
          <w:rPr>
            <w:rFonts w:ascii="Verdana" w:eastAsia="Times New Roman" w:hAnsi="Verdana" w:cs="Times New Roman"/>
            <w:color w:val="000000"/>
            <w:sz w:val="17"/>
            <w:szCs w:val="17"/>
          </w:rPr>
          <w:t>Top</w:t>
        </w:r>
      </w:hyperlink>
      <w:r w:rsidRPr="008F570E">
        <w:rPr>
          <w:rFonts w:ascii="Georgia" w:eastAsia="Times New Roman" w:hAnsi="Georgia" w:cs="Times New Roman"/>
          <w:color w:val="595959"/>
          <w:sz w:val="21"/>
          <w:szCs w:val="21"/>
        </w:rPr>
        <w:t xml:space="preserve"> </w:t>
      </w:r>
    </w:p>
    <w:p w:rsidR="008F570E" w:rsidRPr="008F570E" w:rsidRDefault="008F570E" w:rsidP="008F570E">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8F570E">
        <w:rPr>
          <w:rFonts w:ascii="Georgia" w:eastAsia="Times New Roman" w:hAnsi="Georgia" w:cs="Times New Roman"/>
          <w:b/>
          <w:bCs/>
          <w:caps/>
          <w:color w:val="FFFFFF"/>
          <w:spacing w:val="15"/>
          <w:sz w:val="26"/>
          <w:szCs w:val="26"/>
        </w:rPr>
        <w:t>Terminology</w:t>
      </w:r>
    </w:p>
    <w:p w:rsidR="008F570E" w:rsidRPr="008F570E" w:rsidRDefault="008F570E" w:rsidP="008F570E">
      <w:pPr>
        <w:numPr>
          <w:ilvl w:val="1"/>
          <w:numId w:val="1"/>
        </w:numPr>
        <w:spacing w:after="180" w:line="255" w:lineRule="atLeast"/>
        <w:ind w:left="3405"/>
        <w:textAlignment w:val="top"/>
        <w:rPr>
          <w:rFonts w:ascii="Verdana" w:eastAsia="Times New Roman" w:hAnsi="Verdana" w:cs="Times New Roman"/>
          <w:color w:val="595959"/>
          <w:sz w:val="17"/>
          <w:szCs w:val="17"/>
        </w:rPr>
      </w:pP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biography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character’s conflict: external and internal</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diction</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lastRenderedPageBreak/>
        <w:t>graphical autobiography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photobiography</w:t>
      </w:r>
    </w:p>
    <w:p w:rsidR="008F570E" w:rsidRPr="008F570E" w:rsidRDefault="008F570E" w:rsidP="008F570E">
      <w:pPr>
        <w:numPr>
          <w:ilvl w:val="2"/>
          <w:numId w:val="1"/>
        </w:numPr>
        <w:spacing w:after="45" w:line="255" w:lineRule="atLeast"/>
        <w:ind w:left="3405"/>
        <w:textAlignment w:val="top"/>
        <w:rPr>
          <w:rFonts w:ascii="Verdana" w:eastAsia="Times New Roman" w:hAnsi="Verdana" w:cs="Times New Roman"/>
          <w:color w:val="595959"/>
          <w:sz w:val="17"/>
          <w:szCs w:val="17"/>
        </w:rPr>
      </w:pPr>
      <w:r w:rsidRPr="008F570E">
        <w:rPr>
          <w:rFonts w:ascii="Verdana" w:eastAsia="Times New Roman" w:hAnsi="Verdana" w:cs="Times New Roman"/>
          <w:color w:val="595959"/>
          <w:sz w:val="17"/>
          <w:szCs w:val="17"/>
        </w:rPr>
        <w:t>poetry terms: tone, imagery</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20678"/>
    <w:multiLevelType w:val="multilevel"/>
    <w:tmpl w:val="97900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0E"/>
    <w:rsid w:val="00005EC0"/>
    <w:rsid w:val="008F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570E"/>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F570E"/>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F570E"/>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F570E"/>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0E"/>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F570E"/>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F570E"/>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F570E"/>
    <w:rPr>
      <w:rFonts w:ascii="Georgia" w:eastAsia="Times New Roman" w:hAnsi="Georgia" w:cs="Times New Roman"/>
      <w:b/>
      <w:bCs/>
      <w:color w:val="842A30"/>
      <w:sz w:val="21"/>
      <w:szCs w:val="21"/>
    </w:rPr>
  </w:style>
  <w:style w:type="character" w:customStyle="1" w:styleId="tab-nav1">
    <w:name w:val="tab-nav1"/>
    <w:basedOn w:val="DefaultParagraphFont"/>
    <w:rsid w:val="008F570E"/>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8F570E"/>
    <w:rPr>
      <w:b/>
      <w:bCs/>
    </w:rPr>
  </w:style>
  <w:style w:type="character" w:styleId="Emphasis">
    <w:name w:val="Emphasis"/>
    <w:basedOn w:val="DefaultParagraphFont"/>
    <w:uiPriority w:val="20"/>
    <w:qFormat/>
    <w:rsid w:val="008F57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570E"/>
    <w:pPr>
      <w:spacing w:after="120" w:line="570" w:lineRule="atLeast"/>
      <w:outlineLvl w:val="0"/>
    </w:pPr>
    <w:rPr>
      <w:rFonts w:ascii="Georgia" w:eastAsia="Times New Roman" w:hAnsi="Georgia" w:cs="Times New Roman"/>
      <w:b/>
      <w:bCs/>
      <w:color w:val="571C1F"/>
      <w:kern w:val="36"/>
      <w:sz w:val="51"/>
      <w:szCs w:val="51"/>
    </w:rPr>
  </w:style>
  <w:style w:type="paragraph" w:styleId="Heading2">
    <w:name w:val="heading 2"/>
    <w:basedOn w:val="Normal"/>
    <w:link w:val="Heading2Char"/>
    <w:uiPriority w:val="9"/>
    <w:qFormat/>
    <w:rsid w:val="008F570E"/>
    <w:pPr>
      <w:spacing w:after="330" w:line="345" w:lineRule="atLeast"/>
      <w:outlineLvl w:val="1"/>
    </w:pPr>
    <w:rPr>
      <w:rFonts w:ascii="Georgia" w:eastAsia="Times New Roman" w:hAnsi="Georgia" w:cs="Times New Roman"/>
      <w:b/>
      <w:bCs/>
      <w:color w:val="A99F86"/>
      <w:sz w:val="29"/>
      <w:szCs w:val="29"/>
    </w:rPr>
  </w:style>
  <w:style w:type="paragraph" w:styleId="Heading4">
    <w:name w:val="heading 4"/>
    <w:basedOn w:val="Normal"/>
    <w:link w:val="Heading4Char"/>
    <w:uiPriority w:val="9"/>
    <w:qFormat/>
    <w:rsid w:val="008F570E"/>
    <w:pPr>
      <w:spacing w:after="180" w:line="210" w:lineRule="atLeast"/>
      <w:outlineLvl w:val="3"/>
    </w:pPr>
    <w:rPr>
      <w:rFonts w:ascii="Arial Black" w:eastAsia="Times New Roman" w:hAnsi="Arial Black" w:cs="Times New Roman"/>
      <w:b/>
      <w:bCs/>
      <w:caps/>
      <w:color w:val="000000"/>
      <w:spacing w:val="15"/>
      <w:sz w:val="17"/>
      <w:szCs w:val="17"/>
    </w:rPr>
  </w:style>
  <w:style w:type="paragraph" w:styleId="Heading5">
    <w:name w:val="heading 5"/>
    <w:basedOn w:val="Normal"/>
    <w:link w:val="Heading5Char"/>
    <w:uiPriority w:val="9"/>
    <w:qFormat/>
    <w:rsid w:val="008F570E"/>
    <w:pPr>
      <w:spacing w:after="60" w:line="240" w:lineRule="atLeast"/>
      <w:outlineLvl w:val="4"/>
    </w:pPr>
    <w:rPr>
      <w:rFonts w:ascii="Georgia" w:eastAsia="Times New Roman" w:hAnsi="Georgia" w:cs="Times New Roman"/>
      <w:b/>
      <w:bCs/>
      <w:color w:val="842A3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0E"/>
    <w:rPr>
      <w:rFonts w:ascii="Georgia" w:eastAsia="Times New Roman" w:hAnsi="Georgia" w:cs="Times New Roman"/>
      <w:b/>
      <w:bCs/>
      <w:color w:val="571C1F"/>
      <w:kern w:val="36"/>
      <w:sz w:val="51"/>
      <w:szCs w:val="51"/>
    </w:rPr>
  </w:style>
  <w:style w:type="character" w:customStyle="1" w:styleId="Heading2Char">
    <w:name w:val="Heading 2 Char"/>
    <w:basedOn w:val="DefaultParagraphFont"/>
    <w:link w:val="Heading2"/>
    <w:uiPriority w:val="9"/>
    <w:rsid w:val="008F570E"/>
    <w:rPr>
      <w:rFonts w:ascii="Georgia" w:eastAsia="Times New Roman" w:hAnsi="Georgia" w:cs="Times New Roman"/>
      <w:b/>
      <w:bCs/>
      <w:color w:val="A99F86"/>
      <w:sz w:val="29"/>
      <w:szCs w:val="29"/>
    </w:rPr>
  </w:style>
  <w:style w:type="character" w:customStyle="1" w:styleId="Heading4Char">
    <w:name w:val="Heading 4 Char"/>
    <w:basedOn w:val="DefaultParagraphFont"/>
    <w:link w:val="Heading4"/>
    <w:uiPriority w:val="9"/>
    <w:rsid w:val="008F570E"/>
    <w:rPr>
      <w:rFonts w:ascii="Arial Black" w:eastAsia="Times New Roman" w:hAnsi="Arial Black" w:cs="Times New Roman"/>
      <w:b/>
      <w:bCs/>
      <w:caps/>
      <w:color w:val="000000"/>
      <w:spacing w:val="15"/>
      <w:sz w:val="17"/>
      <w:szCs w:val="17"/>
    </w:rPr>
  </w:style>
  <w:style w:type="character" w:customStyle="1" w:styleId="Heading5Char">
    <w:name w:val="Heading 5 Char"/>
    <w:basedOn w:val="DefaultParagraphFont"/>
    <w:link w:val="Heading5"/>
    <w:uiPriority w:val="9"/>
    <w:rsid w:val="008F570E"/>
    <w:rPr>
      <w:rFonts w:ascii="Georgia" w:eastAsia="Times New Roman" w:hAnsi="Georgia" w:cs="Times New Roman"/>
      <w:b/>
      <w:bCs/>
      <w:color w:val="842A30"/>
      <w:sz w:val="21"/>
      <w:szCs w:val="21"/>
    </w:rPr>
  </w:style>
  <w:style w:type="character" w:customStyle="1" w:styleId="tab-nav1">
    <w:name w:val="tab-nav1"/>
    <w:basedOn w:val="DefaultParagraphFont"/>
    <w:rsid w:val="008F570E"/>
    <w:rPr>
      <w:rFonts w:ascii="Verdana" w:hAnsi="Verdana" w:hint="default"/>
      <w:i w:val="0"/>
      <w:iCs w:val="0"/>
      <w:vanish w:val="0"/>
      <w:webHidden w:val="0"/>
      <w:color w:val="867F69"/>
      <w:sz w:val="17"/>
      <w:szCs w:val="17"/>
      <w:specVanish w:val="0"/>
    </w:rPr>
  </w:style>
  <w:style w:type="character" w:styleId="Strong">
    <w:name w:val="Strong"/>
    <w:basedOn w:val="DefaultParagraphFont"/>
    <w:uiPriority w:val="22"/>
    <w:qFormat/>
    <w:rsid w:val="008F570E"/>
    <w:rPr>
      <w:b/>
      <w:bCs/>
    </w:rPr>
  </w:style>
  <w:style w:type="character" w:styleId="Emphasis">
    <w:name w:val="Emphasis"/>
    <w:basedOn w:val="DefaultParagraphFont"/>
    <w:uiPriority w:val="20"/>
    <w:qFormat/>
    <w:rsid w:val="008F57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38646">
      <w:bodyDiv w:val="1"/>
      <w:marLeft w:val="0"/>
      <w:marRight w:val="0"/>
      <w:marTop w:val="0"/>
      <w:marBottom w:val="0"/>
      <w:divBdr>
        <w:top w:val="none" w:sz="0" w:space="0" w:color="auto"/>
        <w:left w:val="none" w:sz="0" w:space="0" w:color="auto"/>
        <w:bottom w:val="none" w:sz="0" w:space="0" w:color="auto"/>
        <w:right w:val="none" w:sz="0" w:space="0" w:color="auto"/>
      </w:divBdr>
      <w:divsChild>
        <w:div w:id="1134638846">
          <w:marLeft w:val="0"/>
          <w:marRight w:val="0"/>
          <w:marTop w:val="0"/>
          <w:marBottom w:val="0"/>
          <w:divBdr>
            <w:top w:val="none" w:sz="0" w:space="0" w:color="auto"/>
            <w:left w:val="none" w:sz="0" w:space="0" w:color="auto"/>
            <w:bottom w:val="none" w:sz="0" w:space="0" w:color="auto"/>
            <w:right w:val="none" w:sz="0" w:space="0" w:color="auto"/>
          </w:divBdr>
          <w:divsChild>
            <w:div w:id="1457066093">
              <w:marLeft w:val="0"/>
              <w:marRight w:val="0"/>
              <w:marTop w:val="0"/>
              <w:marBottom w:val="0"/>
              <w:divBdr>
                <w:top w:val="none" w:sz="0" w:space="0" w:color="auto"/>
                <w:left w:val="none" w:sz="0" w:space="0" w:color="auto"/>
                <w:bottom w:val="none" w:sz="0" w:space="0" w:color="auto"/>
                <w:right w:val="none" w:sz="0" w:space="0" w:color="auto"/>
              </w:divBdr>
              <w:divsChild>
                <w:div w:id="1736314193">
                  <w:marLeft w:val="0"/>
                  <w:marRight w:val="0"/>
                  <w:marTop w:val="0"/>
                  <w:marBottom w:val="0"/>
                  <w:divBdr>
                    <w:top w:val="none" w:sz="0" w:space="0" w:color="auto"/>
                    <w:left w:val="none" w:sz="0" w:space="0" w:color="auto"/>
                    <w:bottom w:val="none" w:sz="0" w:space="0" w:color="auto"/>
                    <w:right w:val="none" w:sz="0" w:space="0" w:color="auto"/>
                  </w:divBdr>
                  <w:divsChild>
                    <w:div w:id="1595212583">
                      <w:marLeft w:val="3180"/>
                      <w:marRight w:val="0"/>
                      <w:marTop w:val="0"/>
                      <w:marBottom w:val="0"/>
                      <w:divBdr>
                        <w:top w:val="none" w:sz="0" w:space="0" w:color="auto"/>
                        <w:left w:val="none" w:sz="0" w:space="0" w:color="auto"/>
                        <w:bottom w:val="none" w:sz="0" w:space="0" w:color="auto"/>
                        <w:right w:val="none" w:sz="0" w:space="0" w:color="auto"/>
                      </w:divBdr>
                      <w:divsChild>
                        <w:div w:id="1129473184">
                          <w:marLeft w:val="0"/>
                          <w:marRight w:val="0"/>
                          <w:marTop w:val="0"/>
                          <w:marBottom w:val="210"/>
                          <w:divBdr>
                            <w:top w:val="single" w:sz="6" w:space="0" w:color="DCD6C6"/>
                            <w:left w:val="single" w:sz="6" w:space="7" w:color="DCD6C6"/>
                            <w:bottom w:val="single" w:sz="6" w:space="0" w:color="DCD6C6"/>
                            <w:right w:val="single" w:sz="6" w:space="4" w:color="DCD6C6"/>
                          </w:divBdr>
                        </w:div>
                        <w:div w:id="1761369401">
                          <w:marLeft w:val="0"/>
                          <w:marRight w:val="0"/>
                          <w:marTop w:val="225"/>
                          <w:marBottom w:val="210"/>
                          <w:divBdr>
                            <w:top w:val="none" w:sz="0" w:space="0" w:color="auto"/>
                            <w:left w:val="none" w:sz="0" w:space="0" w:color="auto"/>
                            <w:bottom w:val="none" w:sz="0" w:space="0" w:color="auto"/>
                            <w:right w:val="none" w:sz="0" w:space="0" w:color="auto"/>
                          </w:divBdr>
                        </w:div>
                        <w:div w:id="99449296">
                          <w:marLeft w:val="0"/>
                          <w:marRight w:val="0"/>
                          <w:marTop w:val="0"/>
                          <w:marBottom w:val="210"/>
                          <w:divBdr>
                            <w:top w:val="single" w:sz="6" w:space="0" w:color="DCD6C6"/>
                            <w:left w:val="single" w:sz="6" w:space="7" w:color="DCD6C6"/>
                            <w:bottom w:val="single" w:sz="6" w:space="0" w:color="DCD6C6"/>
                            <w:right w:val="single" w:sz="6" w:space="4" w:color="DCD6C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7_unit_2/" TargetMode="External"/><Relationship Id="rId13" Type="http://schemas.openxmlformats.org/officeDocument/2006/relationships/hyperlink" Target="http://commoncore.org/free/index.php/maps/grade_7_unit_2/" TargetMode="External"/><Relationship Id="rId18" Type="http://schemas.openxmlformats.org/officeDocument/2006/relationships/hyperlink" Target="http://commoncore.org/free/index.php/maps/grade_7_unit_2/" TargetMode="External"/><Relationship Id="rId26" Type="http://schemas.openxmlformats.org/officeDocument/2006/relationships/hyperlink" Target="http://commoncore.org/free/index.php/maps/grade_7_unit_2/" TargetMode="External"/><Relationship Id="rId3" Type="http://schemas.microsoft.com/office/2007/relationships/stylesWithEffects" Target="stylesWithEffects.xml"/><Relationship Id="rId21" Type="http://schemas.openxmlformats.org/officeDocument/2006/relationships/hyperlink" Target="http://commoncore.org/free/index.php/maps/grade_7_unit_2/" TargetMode="External"/><Relationship Id="rId34" Type="http://schemas.openxmlformats.org/officeDocument/2006/relationships/hyperlink" Target="http://commoncore.org/free/index.php/maps/grade_7_unit_2/" TargetMode="External"/><Relationship Id="rId7" Type="http://schemas.openxmlformats.org/officeDocument/2006/relationships/hyperlink" Target="http://commoncore.org/free/index.php/maps/grade_7_unit_2/" TargetMode="External"/><Relationship Id="rId12" Type="http://schemas.openxmlformats.org/officeDocument/2006/relationships/hyperlink" Target="http://commoncore.org/free/resources/CCSSI_ELA_Standards.pdf" TargetMode="External"/><Relationship Id="rId17" Type="http://schemas.openxmlformats.org/officeDocument/2006/relationships/hyperlink" Target="http://commoncore.org/free/index.php/maps/grade_7_unit_2/" TargetMode="External"/><Relationship Id="rId25" Type="http://schemas.openxmlformats.org/officeDocument/2006/relationships/hyperlink" Target="http://commoncore.org/free/index.php/maps/grade_7_unit_2/" TargetMode="External"/><Relationship Id="rId33" Type="http://schemas.openxmlformats.org/officeDocument/2006/relationships/hyperlink" Target="http://commoncore.org/free/index.php/maps/grade_7_unit_2/" TargetMode="External"/><Relationship Id="rId2" Type="http://schemas.openxmlformats.org/officeDocument/2006/relationships/styles" Target="styles.xml"/><Relationship Id="rId16" Type="http://schemas.openxmlformats.org/officeDocument/2006/relationships/hyperlink" Target="http://commoncore.org/free/index.php/maps/grade_7_unit_2/" TargetMode="External"/><Relationship Id="rId20" Type="http://schemas.openxmlformats.org/officeDocument/2006/relationships/hyperlink" Target="http://commoncore.org/free/index.php/maps/grade_7_unit_2/" TargetMode="External"/><Relationship Id="rId29" Type="http://schemas.openxmlformats.org/officeDocument/2006/relationships/hyperlink" Target="http://www.readwritethink.org/classroom-resources/lesson-plans/what-revising-connotation-80.html" TargetMode="External"/><Relationship Id="rId1" Type="http://schemas.openxmlformats.org/officeDocument/2006/relationships/numbering" Target="numbering.xml"/><Relationship Id="rId6" Type="http://schemas.openxmlformats.org/officeDocument/2006/relationships/hyperlink" Target="http://commoncore.org/free/index.php/maps/grade_7_unit_2/" TargetMode="External"/><Relationship Id="rId11" Type="http://schemas.openxmlformats.org/officeDocument/2006/relationships/hyperlink" Target="http://commoncore.org/free/index.php/maps/grade_7_unit_2/" TargetMode="External"/><Relationship Id="rId24" Type="http://schemas.openxmlformats.org/officeDocument/2006/relationships/hyperlink" Target="http://commoncore.org/free/index.php/maps/grade_7_unit_2/" TargetMode="External"/><Relationship Id="rId32" Type="http://schemas.openxmlformats.org/officeDocument/2006/relationships/hyperlink" Target="http://commoncore.org/free/index.php/maps/grade_7_unit_2/" TargetMode="External"/><Relationship Id="rId5" Type="http://schemas.openxmlformats.org/officeDocument/2006/relationships/webSettings" Target="webSettings.xml"/><Relationship Id="rId15" Type="http://schemas.openxmlformats.org/officeDocument/2006/relationships/hyperlink" Target="http://commoncore.org/free/index.php/maps/grade_7_unit_2/" TargetMode="External"/><Relationship Id="rId23" Type="http://schemas.openxmlformats.org/officeDocument/2006/relationships/hyperlink" Target="http://www.readwritethink.org/files/resources/lesson_images/lesson307/wordmap.pdf" TargetMode="External"/><Relationship Id="rId28" Type="http://schemas.openxmlformats.org/officeDocument/2006/relationships/hyperlink" Target="http://www.readwritethink.org/classroom-resources/lesson-plans/young-adult-literature-about-1136.html" TargetMode="External"/><Relationship Id="rId36" Type="http://schemas.openxmlformats.org/officeDocument/2006/relationships/theme" Target="theme/theme1.xml"/><Relationship Id="rId10" Type="http://schemas.openxmlformats.org/officeDocument/2006/relationships/hyperlink" Target="http://commoncore.org/free/index.php/maps/grade_7_unit_2/" TargetMode="External"/><Relationship Id="rId19" Type="http://schemas.openxmlformats.org/officeDocument/2006/relationships/hyperlink" Target="http://commoncore.org/free/index.php/maps/grade_7_unit_2/" TargetMode="External"/><Relationship Id="rId31" Type="http://schemas.openxmlformats.org/officeDocument/2006/relationships/hyperlink" Target="http://www.poetryfoundation.org/archive/poet.html?id=6434" TargetMode="External"/><Relationship Id="rId4" Type="http://schemas.openxmlformats.org/officeDocument/2006/relationships/settings" Target="settings.xml"/><Relationship Id="rId9" Type="http://schemas.openxmlformats.org/officeDocument/2006/relationships/hyperlink" Target="http://commoncore.org/free/index.php/maps/grade_7_unit_2/" TargetMode="External"/><Relationship Id="rId14" Type="http://schemas.openxmlformats.org/officeDocument/2006/relationships/hyperlink" Target="http://commoncore.org/free/index.php/maps/grade_7_unit_2/" TargetMode="External"/><Relationship Id="rId22" Type="http://schemas.openxmlformats.org/officeDocument/2006/relationships/hyperlink" Target="http://rrisdmathteam.wikispaces.com/Give+One+Get+One" TargetMode="External"/><Relationship Id="rId27" Type="http://schemas.openxmlformats.org/officeDocument/2006/relationships/hyperlink" Target="http://www.readwritethink.org/classroom-resources/student-interactives/drama-30012.html" TargetMode="External"/><Relationship Id="rId30" Type="http://schemas.openxmlformats.org/officeDocument/2006/relationships/hyperlink" Target="http://www.readwritethink.org/classroom-resources/lesson-plans/exploring-author-voice-using-914.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12352</Characters>
  <Application>Microsoft Office Word</Application>
  <DocSecurity>0</DocSecurity>
  <Lines>102</Lines>
  <Paragraphs>28</Paragraphs>
  <ScaleCrop>false</ScaleCrop>
  <Company>CGRESD</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2011-10-13T13:36:00Z</dcterms:created>
  <dcterms:modified xsi:type="dcterms:W3CDTF">2011-10-13T13:36:00Z</dcterms:modified>
</cp:coreProperties>
</file>