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BD" w:rsidRPr="004046BD" w:rsidRDefault="004046BD" w:rsidP="004046BD">
      <w:pPr>
        <w:spacing w:after="120" w:line="570" w:lineRule="atLeast"/>
        <w:outlineLvl w:val="0"/>
        <w:rPr>
          <w:rFonts w:ascii="Georgia" w:eastAsia="Times New Roman" w:hAnsi="Georgia" w:cs="Times New Roman"/>
          <w:b/>
          <w:bCs/>
          <w:color w:val="571C1F"/>
          <w:kern w:val="36"/>
          <w:sz w:val="51"/>
          <w:szCs w:val="51"/>
        </w:rPr>
      </w:pPr>
      <w:r w:rsidRPr="004046BD">
        <w:rPr>
          <w:rFonts w:ascii="Georgia" w:eastAsia="Times New Roman" w:hAnsi="Georgia" w:cs="Times New Roman"/>
          <w:b/>
          <w:bCs/>
          <w:color w:val="571C1F"/>
          <w:kern w:val="36"/>
          <w:sz w:val="51"/>
          <w:szCs w:val="51"/>
        </w:rPr>
        <w:t>Literature Reflects Life: Making Sense of our World</w:t>
      </w:r>
    </w:p>
    <w:p w:rsidR="004046BD" w:rsidRPr="004046BD" w:rsidRDefault="004046BD" w:rsidP="004046BD">
      <w:pPr>
        <w:spacing w:after="330" w:line="345" w:lineRule="atLeast"/>
        <w:outlineLvl w:val="1"/>
        <w:rPr>
          <w:rFonts w:ascii="Georgia" w:eastAsia="Times New Roman" w:hAnsi="Georgia" w:cs="Times New Roman"/>
          <w:b/>
          <w:bCs/>
          <w:color w:val="A99F86"/>
          <w:sz w:val="29"/>
          <w:szCs w:val="29"/>
        </w:rPr>
      </w:pPr>
      <w:r w:rsidRPr="004046BD">
        <w:rPr>
          <w:rFonts w:ascii="Georgia" w:eastAsia="Times New Roman" w:hAnsi="Georgia" w:cs="Times New Roman"/>
          <w:b/>
          <w:bCs/>
          <w:color w:val="A99F86"/>
          <w:sz w:val="29"/>
          <w:szCs w:val="29"/>
        </w:rPr>
        <w:t>In this final six-week unit of seventh grade, students wrap up their yearlong study of the human condition by examining a variety of genres: fantasy, comedy, tragedy, short stories, and poetry.</w:t>
      </w:r>
    </w:p>
    <w:p w:rsidR="004046BD" w:rsidRPr="004046BD" w:rsidRDefault="004046BD" w:rsidP="004046B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4046BD">
          <w:rPr>
            <w:rFonts w:ascii="Verdana" w:eastAsia="Times New Roman" w:hAnsi="Verdana" w:cs="Times New Roman"/>
            <w:color w:val="000000"/>
            <w:sz w:val="17"/>
            <w:szCs w:val="17"/>
          </w:rPr>
          <w:t>Show All</w:t>
        </w:r>
      </w:hyperlink>
      <w:r w:rsidRPr="004046BD">
        <w:rPr>
          <w:rFonts w:ascii="Verdana" w:eastAsia="Times New Roman" w:hAnsi="Verdana" w:cs="Times New Roman"/>
          <w:color w:val="867F69"/>
          <w:sz w:val="17"/>
          <w:szCs w:val="17"/>
        </w:rPr>
        <w:t xml:space="preserve"> | </w:t>
      </w:r>
      <w:hyperlink r:id="rId7" w:history="1">
        <w:r w:rsidRPr="004046BD">
          <w:rPr>
            <w:rFonts w:ascii="Verdana" w:eastAsia="Times New Roman" w:hAnsi="Verdana" w:cs="Times New Roman"/>
            <w:color w:val="000000"/>
            <w:sz w:val="17"/>
            <w:szCs w:val="17"/>
          </w:rPr>
          <w:t>Hide All</w:t>
        </w:r>
      </w:hyperlink>
      <w:r w:rsidRPr="004046BD">
        <w:rPr>
          <w:rFonts w:ascii="Verdana" w:eastAsia="Times New Roman" w:hAnsi="Verdana" w:cs="Times New Roman"/>
          <w:color w:val="867F69"/>
          <w:sz w:val="17"/>
          <w:szCs w:val="17"/>
        </w:rPr>
        <w:t xml:space="preserve"> | </w:t>
      </w:r>
      <w:hyperlink r:id="rId8" w:anchor="top" w:history="1">
        <w:r w:rsidRPr="004046BD">
          <w:rPr>
            <w:rFonts w:ascii="Verdana" w:eastAsia="Times New Roman" w:hAnsi="Verdana" w:cs="Times New Roman"/>
            <w:color w:val="000000"/>
            <w:sz w:val="17"/>
            <w:szCs w:val="17"/>
          </w:rPr>
          <w:t>Top</w:t>
        </w:r>
      </w:hyperlink>
      <w:r w:rsidRPr="004046BD">
        <w:rPr>
          <w:rFonts w:ascii="Georgia" w:eastAsia="Times New Roman" w:hAnsi="Georgia" w:cs="Times New Roman"/>
          <w:color w:val="595959"/>
          <w:sz w:val="21"/>
          <w:szCs w:val="21"/>
        </w:rPr>
        <w:t xml:space="preserve"> </w:t>
      </w:r>
    </w:p>
    <w:p w:rsidR="004046BD" w:rsidRPr="004046BD" w:rsidRDefault="004046BD" w:rsidP="004046B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46BD">
        <w:rPr>
          <w:rFonts w:ascii="Georgia" w:eastAsia="Times New Roman" w:hAnsi="Georgia" w:cs="Times New Roman"/>
          <w:b/>
          <w:bCs/>
          <w:caps/>
          <w:color w:val="FFFFFF"/>
          <w:spacing w:val="15"/>
          <w:sz w:val="26"/>
          <w:szCs w:val="26"/>
        </w:rPr>
        <w:t>Overview</w:t>
      </w:r>
    </w:p>
    <w:p w:rsidR="004046BD" w:rsidRPr="004046BD" w:rsidRDefault="004046BD" w:rsidP="004046BD">
      <w:pPr>
        <w:numPr>
          <w:ilvl w:val="1"/>
          <w:numId w:val="1"/>
        </w:numPr>
        <w:spacing w:after="120" w:line="255" w:lineRule="atLeast"/>
        <w:ind w:left="3180"/>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Although students read from various genres, writing and class discussions focus on how literature can help us make sense of our world. The goal of this unit is for students to apply all the reading, writing, speaking, and listening strategies and skills they have learned up until this point in the year, and also learn to analyze how authors develop the point of view of different characters. As with all other units, this unit ends with an open-ended reflective essay response to the essential question.</w:t>
      </w: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4046BD">
          <w:rPr>
            <w:rFonts w:ascii="Verdana" w:eastAsia="Times New Roman" w:hAnsi="Verdana" w:cs="Times New Roman"/>
            <w:color w:val="000000"/>
            <w:sz w:val="17"/>
            <w:szCs w:val="17"/>
          </w:rPr>
          <w:t>Show All</w:t>
        </w:r>
      </w:hyperlink>
      <w:r w:rsidRPr="004046BD">
        <w:rPr>
          <w:rFonts w:ascii="Verdana" w:eastAsia="Times New Roman" w:hAnsi="Verdana" w:cs="Times New Roman"/>
          <w:color w:val="867F69"/>
          <w:sz w:val="17"/>
          <w:szCs w:val="17"/>
        </w:rPr>
        <w:t xml:space="preserve"> | </w:t>
      </w:r>
      <w:hyperlink r:id="rId10" w:history="1">
        <w:r w:rsidRPr="004046BD">
          <w:rPr>
            <w:rFonts w:ascii="Verdana" w:eastAsia="Times New Roman" w:hAnsi="Verdana" w:cs="Times New Roman"/>
            <w:color w:val="000000"/>
            <w:sz w:val="17"/>
            <w:szCs w:val="17"/>
          </w:rPr>
          <w:t>Hide All</w:t>
        </w:r>
      </w:hyperlink>
      <w:r w:rsidRPr="004046BD">
        <w:rPr>
          <w:rFonts w:ascii="Verdana" w:eastAsia="Times New Roman" w:hAnsi="Verdana" w:cs="Times New Roman"/>
          <w:color w:val="867F69"/>
          <w:sz w:val="17"/>
          <w:szCs w:val="17"/>
        </w:rPr>
        <w:t xml:space="preserve"> | </w:t>
      </w:r>
      <w:hyperlink r:id="rId11" w:anchor="top" w:history="1">
        <w:r w:rsidRPr="004046BD">
          <w:rPr>
            <w:rFonts w:ascii="Verdana" w:eastAsia="Times New Roman" w:hAnsi="Verdana" w:cs="Times New Roman"/>
            <w:color w:val="000000"/>
            <w:sz w:val="17"/>
            <w:szCs w:val="17"/>
          </w:rPr>
          <w:t>Top</w:t>
        </w:r>
      </w:hyperlink>
      <w:r w:rsidRPr="004046BD">
        <w:rPr>
          <w:rFonts w:ascii="Georgia" w:eastAsia="Times New Roman" w:hAnsi="Georgia" w:cs="Times New Roman"/>
          <w:color w:val="595959"/>
          <w:sz w:val="21"/>
          <w:szCs w:val="21"/>
        </w:rPr>
        <w:t xml:space="preserve"> </w:t>
      </w:r>
    </w:p>
    <w:p w:rsidR="004046BD" w:rsidRPr="004046BD" w:rsidRDefault="004046BD" w:rsidP="004046B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46BD">
        <w:rPr>
          <w:rFonts w:ascii="Georgia" w:eastAsia="Times New Roman" w:hAnsi="Georgia" w:cs="Times New Roman"/>
          <w:b/>
          <w:bCs/>
          <w:caps/>
          <w:color w:val="FFFFFF"/>
          <w:spacing w:val="15"/>
          <w:sz w:val="26"/>
          <w:szCs w:val="26"/>
        </w:rPr>
        <w:t>Focus Standards</w:t>
      </w:r>
    </w:p>
    <w:p w:rsidR="004046BD" w:rsidRPr="004046BD" w:rsidRDefault="004046BD" w:rsidP="004046BD">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These Focus Standards have been selected for the unit from the Common Core State Standards.</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b/>
          <w:bCs/>
          <w:color w:val="595959"/>
          <w:sz w:val="17"/>
          <w:szCs w:val="17"/>
        </w:rPr>
        <w:t>RL.7.6:</w:t>
      </w:r>
      <w:r w:rsidRPr="004046BD">
        <w:rPr>
          <w:rFonts w:ascii="Verdana" w:eastAsia="Times New Roman" w:hAnsi="Verdana" w:cs="Times New Roman"/>
          <w:color w:val="595959"/>
          <w:sz w:val="17"/>
          <w:szCs w:val="17"/>
        </w:rPr>
        <w:t xml:space="preserve"> Analyze how an author develops and contrasts the points of view of different character or narrators in a text.</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b/>
          <w:bCs/>
          <w:color w:val="595959"/>
          <w:sz w:val="17"/>
          <w:szCs w:val="17"/>
        </w:rPr>
        <w:t xml:space="preserve">W.7.1: </w:t>
      </w:r>
      <w:r w:rsidRPr="004046BD">
        <w:rPr>
          <w:rFonts w:ascii="Verdana" w:eastAsia="Times New Roman" w:hAnsi="Verdana" w:cs="Times New Roman"/>
          <w:color w:val="595959"/>
          <w:sz w:val="17"/>
          <w:szCs w:val="17"/>
        </w:rPr>
        <w:t>Write arguments to support claims with clear reasons and relevant evidence.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b/>
          <w:bCs/>
          <w:color w:val="595959"/>
          <w:sz w:val="17"/>
          <w:szCs w:val="17"/>
        </w:rPr>
        <w:t xml:space="preserve">SL.7.3: </w:t>
      </w:r>
      <w:r w:rsidRPr="004046BD">
        <w:rPr>
          <w:rFonts w:ascii="Verdana" w:eastAsia="Times New Roman" w:hAnsi="Verdana" w:cs="Times New Roman"/>
          <w:color w:val="595959"/>
          <w:sz w:val="17"/>
          <w:szCs w:val="17"/>
        </w:rPr>
        <w:t>Delineate a speaker’s argument and specific claims, evaluating the soundness of the reasoning and the relevance and sufficiency of the evidence.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b/>
          <w:bCs/>
          <w:color w:val="595959"/>
          <w:sz w:val="17"/>
          <w:szCs w:val="17"/>
        </w:rPr>
        <w:t>L.7.3:</w:t>
      </w:r>
      <w:r w:rsidRPr="004046BD">
        <w:rPr>
          <w:rFonts w:ascii="Verdana" w:eastAsia="Times New Roman" w:hAnsi="Verdana" w:cs="Times New Roman"/>
          <w:color w:val="595959"/>
          <w:sz w:val="17"/>
          <w:szCs w:val="17"/>
        </w:rPr>
        <w:t xml:space="preserve"> Use knowledge of language and its conventions when writing, speaking, reading, or listening.</w:t>
      </w:r>
    </w:p>
    <w:p w:rsidR="004046BD" w:rsidRPr="004046BD" w:rsidRDefault="004046BD" w:rsidP="004046B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4046BD">
          <w:rPr>
            <w:rFonts w:ascii="Verdana" w:eastAsia="Times New Roman" w:hAnsi="Verdana" w:cs="Times New Roman"/>
            <w:color w:val="000000"/>
            <w:sz w:val="17"/>
            <w:szCs w:val="17"/>
            <w:u w:val="single"/>
          </w:rPr>
          <w:t>Common Core State Standards, ELA</w:t>
        </w:r>
      </w:hyperlink>
      <w:r w:rsidRPr="004046BD">
        <w:rPr>
          <w:rFonts w:ascii="Verdana" w:eastAsia="Times New Roman" w:hAnsi="Verdana" w:cs="Times New Roman"/>
          <w:color w:val="595959"/>
          <w:sz w:val="17"/>
          <w:szCs w:val="17"/>
        </w:rPr>
        <w:t xml:space="preserve"> (1.5 MB)</w:t>
      </w: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4046BD">
          <w:rPr>
            <w:rFonts w:ascii="Verdana" w:eastAsia="Times New Roman" w:hAnsi="Verdana" w:cs="Times New Roman"/>
            <w:color w:val="000000"/>
            <w:sz w:val="17"/>
            <w:szCs w:val="17"/>
          </w:rPr>
          <w:t>Show All</w:t>
        </w:r>
      </w:hyperlink>
      <w:r w:rsidRPr="004046BD">
        <w:rPr>
          <w:rFonts w:ascii="Verdana" w:eastAsia="Times New Roman" w:hAnsi="Verdana" w:cs="Times New Roman"/>
          <w:color w:val="867F69"/>
          <w:sz w:val="17"/>
          <w:szCs w:val="17"/>
        </w:rPr>
        <w:t xml:space="preserve"> | </w:t>
      </w:r>
      <w:hyperlink r:id="rId14" w:history="1">
        <w:r w:rsidRPr="004046BD">
          <w:rPr>
            <w:rFonts w:ascii="Verdana" w:eastAsia="Times New Roman" w:hAnsi="Verdana" w:cs="Times New Roman"/>
            <w:color w:val="000000"/>
            <w:sz w:val="17"/>
            <w:szCs w:val="17"/>
          </w:rPr>
          <w:t>Hide All</w:t>
        </w:r>
      </w:hyperlink>
      <w:r w:rsidRPr="004046BD">
        <w:rPr>
          <w:rFonts w:ascii="Verdana" w:eastAsia="Times New Roman" w:hAnsi="Verdana" w:cs="Times New Roman"/>
          <w:color w:val="867F69"/>
          <w:sz w:val="17"/>
          <w:szCs w:val="17"/>
        </w:rPr>
        <w:t xml:space="preserve"> | </w:t>
      </w:r>
      <w:hyperlink r:id="rId15" w:anchor="top" w:history="1">
        <w:r w:rsidRPr="004046BD">
          <w:rPr>
            <w:rFonts w:ascii="Verdana" w:eastAsia="Times New Roman" w:hAnsi="Verdana" w:cs="Times New Roman"/>
            <w:color w:val="000000"/>
            <w:sz w:val="17"/>
            <w:szCs w:val="17"/>
          </w:rPr>
          <w:t>Top</w:t>
        </w:r>
      </w:hyperlink>
      <w:r w:rsidRPr="004046BD">
        <w:rPr>
          <w:rFonts w:ascii="Georgia" w:eastAsia="Times New Roman" w:hAnsi="Georgia" w:cs="Times New Roman"/>
          <w:color w:val="595959"/>
          <w:sz w:val="21"/>
          <w:szCs w:val="21"/>
        </w:rPr>
        <w:t xml:space="preserve"> </w:t>
      </w:r>
    </w:p>
    <w:p w:rsidR="004046BD" w:rsidRPr="004046BD" w:rsidRDefault="004046BD" w:rsidP="004046B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46BD">
        <w:rPr>
          <w:rFonts w:ascii="Georgia" w:eastAsia="Times New Roman" w:hAnsi="Georgia" w:cs="Times New Roman"/>
          <w:b/>
          <w:bCs/>
          <w:caps/>
          <w:color w:val="FFFFFF"/>
          <w:spacing w:val="15"/>
          <w:sz w:val="26"/>
          <w:szCs w:val="26"/>
        </w:rPr>
        <w:t>Suggested Student Objectives</w:t>
      </w:r>
    </w:p>
    <w:p w:rsidR="004046BD" w:rsidRPr="004046BD" w:rsidRDefault="004046BD" w:rsidP="004046B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Read and discuss a variety of genres—fantasy, comedy, tragedy, short stories, and poems—and discuss what these types of literature reveal about life.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Compare and contrast the settings, characters, plots, themes, and genres across a variety of literature.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lastRenderedPageBreak/>
        <w:t>Write a variety of responses to literature.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Write (and recite for classmates) poetry that uses poetic devices to enhance its meaning.</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Discuss how comedy and tragedy provide insights into human existence.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Compare novels with their theatrical/film versions.</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Participate in group discussions.</w:t>
      </w: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4046BD">
          <w:rPr>
            <w:rFonts w:ascii="Verdana" w:eastAsia="Times New Roman" w:hAnsi="Verdana" w:cs="Times New Roman"/>
            <w:color w:val="000000"/>
            <w:sz w:val="17"/>
            <w:szCs w:val="17"/>
          </w:rPr>
          <w:t>Show All</w:t>
        </w:r>
      </w:hyperlink>
      <w:r w:rsidRPr="004046BD">
        <w:rPr>
          <w:rFonts w:ascii="Verdana" w:eastAsia="Times New Roman" w:hAnsi="Verdana" w:cs="Times New Roman"/>
          <w:color w:val="867F69"/>
          <w:sz w:val="17"/>
          <w:szCs w:val="17"/>
        </w:rPr>
        <w:t xml:space="preserve"> | </w:t>
      </w:r>
      <w:hyperlink r:id="rId17" w:history="1">
        <w:r w:rsidRPr="004046BD">
          <w:rPr>
            <w:rFonts w:ascii="Verdana" w:eastAsia="Times New Roman" w:hAnsi="Verdana" w:cs="Times New Roman"/>
            <w:color w:val="000000"/>
            <w:sz w:val="17"/>
            <w:szCs w:val="17"/>
          </w:rPr>
          <w:t>Hide All</w:t>
        </w:r>
      </w:hyperlink>
      <w:r w:rsidRPr="004046BD">
        <w:rPr>
          <w:rFonts w:ascii="Verdana" w:eastAsia="Times New Roman" w:hAnsi="Verdana" w:cs="Times New Roman"/>
          <w:color w:val="867F69"/>
          <w:sz w:val="17"/>
          <w:szCs w:val="17"/>
        </w:rPr>
        <w:t xml:space="preserve"> | </w:t>
      </w:r>
      <w:hyperlink r:id="rId18" w:anchor="top" w:history="1">
        <w:r w:rsidRPr="004046BD">
          <w:rPr>
            <w:rFonts w:ascii="Verdana" w:eastAsia="Times New Roman" w:hAnsi="Verdana" w:cs="Times New Roman"/>
            <w:color w:val="000000"/>
            <w:sz w:val="17"/>
            <w:szCs w:val="17"/>
          </w:rPr>
          <w:t>Top</w:t>
        </w:r>
      </w:hyperlink>
      <w:r w:rsidRPr="004046BD">
        <w:rPr>
          <w:rFonts w:ascii="Georgia" w:eastAsia="Times New Roman" w:hAnsi="Georgia" w:cs="Times New Roman"/>
          <w:color w:val="595959"/>
          <w:sz w:val="21"/>
          <w:szCs w:val="21"/>
        </w:rPr>
        <w:t xml:space="preserve"> </w:t>
      </w:r>
    </w:p>
    <w:p w:rsidR="004046BD" w:rsidRPr="004046BD" w:rsidRDefault="004046BD" w:rsidP="004046B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46BD">
        <w:rPr>
          <w:rFonts w:ascii="Georgia" w:eastAsia="Times New Roman" w:hAnsi="Georgia" w:cs="Times New Roman"/>
          <w:b/>
          <w:bCs/>
          <w:caps/>
          <w:color w:val="FFFFFF"/>
          <w:spacing w:val="15"/>
          <w:sz w:val="26"/>
          <w:szCs w:val="26"/>
        </w:rPr>
        <w:t>Suggested Works</w:t>
      </w:r>
    </w:p>
    <w:p w:rsidR="004046BD" w:rsidRPr="004046BD" w:rsidRDefault="004046BD" w:rsidP="004046BD">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(E) </w:t>
      </w:r>
      <w:proofErr w:type="gramStart"/>
      <w:r w:rsidRPr="004046BD">
        <w:rPr>
          <w:rFonts w:ascii="Verdana" w:eastAsia="Times New Roman" w:hAnsi="Verdana" w:cs="Times New Roman"/>
          <w:color w:val="595959"/>
          <w:sz w:val="17"/>
          <w:szCs w:val="17"/>
        </w:rPr>
        <w:t>indicates</w:t>
      </w:r>
      <w:proofErr w:type="gramEnd"/>
      <w:r w:rsidRPr="004046BD">
        <w:rPr>
          <w:rFonts w:ascii="Verdana" w:eastAsia="Times New Roman" w:hAnsi="Verdana" w:cs="Times New Roman"/>
          <w:color w:val="595959"/>
          <w:sz w:val="17"/>
          <w:szCs w:val="17"/>
        </w:rPr>
        <w:t xml:space="preserve"> a CCSS exemplar text; (EA) indicates a text from a writer with other works identified as exemplars.</w:t>
      </w:r>
    </w:p>
    <w:p w:rsidR="004046BD" w:rsidRPr="004046BD" w:rsidRDefault="004046BD" w:rsidP="004046B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46BD">
        <w:rPr>
          <w:rFonts w:ascii="Arial Black" w:eastAsia="Times New Roman" w:hAnsi="Arial Black" w:cs="Times New Roman"/>
          <w:b/>
          <w:bCs/>
          <w:caps/>
          <w:color w:val="000000"/>
          <w:spacing w:val="15"/>
          <w:sz w:val="17"/>
          <w:szCs w:val="17"/>
        </w:rPr>
        <w:t>Literary Texts</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Stories</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General</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Home of the Brave </w:t>
      </w:r>
      <w:r w:rsidRPr="004046BD">
        <w:rPr>
          <w:rFonts w:ascii="Verdana" w:eastAsia="Times New Roman" w:hAnsi="Verdana" w:cs="Times New Roman"/>
          <w:color w:val="595959"/>
          <w:sz w:val="17"/>
          <w:szCs w:val="17"/>
        </w:rPr>
        <w:t>(Katherine Applegate)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A Girl Named Disaster </w:t>
      </w:r>
      <w:r w:rsidRPr="004046BD">
        <w:rPr>
          <w:rFonts w:ascii="Verdana" w:eastAsia="Times New Roman" w:hAnsi="Verdana" w:cs="Times New Roman"/>
          <w:color w:val="595959"/>
          <w:sz w:val="17"/>
          <w:szCs w:val="17"/>
        </w:rPr>
        <w:t>(Nancy Farmer)</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Fantasy</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The Dark is Rising</w:t>
      </w:r>
      <w:r w:rsidRPr="004046BD">
        <w:rPr>
          <w:rFonts w:ascii="Verdana" w:eastAsia="Times New Roman" w:hAnsi="Verdana" w:cs="Times New Roman"/>
          <w:color w:val="595959"/>
          <w:sz w:val="17"/>
          <w:szCs w:val="17"/>
        </w:rPr>
        <w:t xml:space="preserve"> (Susan Cooper) (E)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The Grey King</w:t>
      </w:r>
      <w:r w:rsidRPr="004046BD">
        <w:rPr>
          <w:rFonts w:ascii="Verdana" w:eastAsia="Times New Roman" w:hAnsi="Verdana" w:cs="Times New Roman"/>
          <w:color w:val="595959"/>
          <w:sz w:val="17"/>
          <w:szCs w:val="17"/>
        </w:rPr>
        <w:t xml:space="preserve"> (Susan Cooper)</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Peter Pan in Scarlet </w:t>
      </w:r>
      <w:r w:rsidRPr="004046BD">
        <w:rPr>
          <w:rFonts w:ascii="Verdana" w:eastAsia="Times New Roman" w:hAnsi="Verdana" w:cs="Times New Roman"/>
          <w:color w:val="595959"/>
          <w:sz w:val="17"/>
          <w:szCs w:val="17"/>
        </w:rPr>
        <w:t>(Geraldine McCaughrean)</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Classics</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The Prince and the Pauper </w:t>
      </w:r>
      <w:r w:rsidRPr="004046BD">
        <w:rPr>
          <w:rFonts w:ascii="Verdana" w:eastAsia="Times New Roman" w:hAnsi="Verdana" w:cs="Times New Roman"/>
          <w:color w:val="595959"/>
          <w:sz w:val="17"/>
          <w:szCs w:val="17"/>
        </w:rPr>
        <w:t>(Mark Twain)</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Dr. Jekyll and Mr. Hyde and Other Stories of the Supernatural </w:t>
      </w:r>
      <w:r w:rsidRPr="004046BD">
        <w:rPr>
          <w:rFonts w:ascii="Verdana" w:eastAsia="Times New Roman" w:hAnsi="Verdana" w:cs="Times New Roman"/>
          <w:color w:val="595959"/>
          <w:sz w:val="17"/>
          <w:szCs w:val="17"/>
        </w:rPr>
        <w:t>(Robert Louis Stevenson)</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Comedy/Tragedy</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Cyrano </w:t>
      </w:r>
      <w:r w:rsidRPr="004046BD">
        <w:rPr>
          <w:rFonts w:ascii="Verdana" w:eastAsia="Times New Roman" w:hAnsi="Verdana" w:cs="Times New Roman"/>
          <w:color w:val="595959"/>
          <w:sz w:val="17"/>
          <w:szCs w:val="17"/>
        </w:rPr>
        <w:t>(Geraldine McCaughrean)</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Cyrano de Bergerac </w:t>
      </w:r>
      <w:r w:rsidRPr="004046BD">
        <w:rPr>
          <w:rFonts w:ascii="Verdana" w:eastAsia="Times New Roman" w:hAnsi="Verdana" w:cs="Times New Roman"/>
          <w:color w:val="595959"/>
          <w:sz w:val="17"/>
          <w:szCs w:val="17"/>
        </w:rPr>
        <w:t>(Edmond Rostand)</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Comedy</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Diary of a Wimpy Kid: The Last Straw </w:t>
      </w:r>
      <w:r w:rsidRPr="004046BD">
        <w:rPr>
          <w:rFonts w:ascii="Verdana" w:eastAsia="Times New Roman" w:hAnsi="Verdana" w:cs="Times New Roman"/>
          <w:color w:val="595959"/>
          <w:sz w:val="17"/>
          <w:szCs w:val="17"/>
        </w:rPr>
        <w:t>(Jeff Kinney)</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Letters from a Nut </w:t>
      </w:r>
      <w:r w:rsidRPr="004046BD">
        <w:rPr>
          <w:rFonts w:ascii="Verdana" w:eastAsia="Times New Roman" w:hAnsi="Verdana" w:cs="Times New Roman"/>
          <w:color w:val="595959"/>
          <w:sz w:val="17"/>
          <w:szCs w:val="17"/>
        </w:rPr>
        <w:t>(Ted L. Nancy)</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Short Stories</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Woman Hollering Creek: And Other Stories </w:t>
      </w:r>
      <w:r w:rsidRPr="004046BD">
        <w:rPr>
          <w:rFonts w:ascii="Verdana" w:eastAsia="Times New Roman" w:hAnsi="Verdana" w:cs="Times New Roman"/>
          <w:color w:val="595959"/>
          <w:sz w:val="17"/>
          <w:szCs w:val="17"/>
        </w:rPr>
        <w:t>(Sandra Cisneros) (EA)</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Best Shorts: Favorite Stories for Sharing </w:t>
      </w:r>
      <w:r w:rsidRPr="004046BD">
        <w:rPr>
          <w:rFonts w:ascii="Verdana" w:eastAsia="Times New Roman" w:hAnsi="Verdana" w:cs="Times New Roman"/>
          <w:color w:val="595959"/>
          <w:sz w:val="17"/>
          <w:szCs w:val="17"/>
        </w:rPr>
        <w:t>(Avi)</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Little Worlds: A Collection of Short Stories for the Middle School</w:t>
      </w:r>
      <w:r w:rsidRPr="004046BD">
        <w:rPr>
          <w:rFonts w:ascii="Verdana" w:eastAsia="Times New Roman" w:hAnsi="Verdana" w:cs="Times New Roman"/>
          <w:color w:val="595959"/>
          <w:sz w:val="17"/>
          <w:szCs w:val="17"/>
        </w:rPr>
        <w:t xml:space="preserve"> (Peter Guthrie)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American Dragons: Twenty-Five Asian American Voices</w:t>
      </w:r>
      <w:r w:rsidRPr="004046BD">
        <w:rPr>
          <w:rFonts w:ascii="Verdana" w:eastAsia="Times New Roman" w:hAnsi="Verdana" w:cs="Times New Roman"/>
          <w:color w:val="595959"/>
          <w:sz w:val="17"/>
          <w:szCs w:val="17"/>
        </w:rPr>
        <w:t xml:space="preserve"> (Lawrence Yep) (EA)</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Poems</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i/>
          <w:iCs/>
          <w:color w:val="595959"/>
          <w:sz w:val="17"/>
          <w:szCs w:val="17"/>
        </w:rPr>
        <w:t xml:space="preserve">I Feel a Little Jumpy Around You: Paired Poems by Men &amp; Women </w:t>
      </w:r>
      <w:r w:rsidRPr="004046BD">
        <w:rPr>
          <w:rFonts w:ascii="Verdana" w:eastAsia="Times New Roman" w:hAnsi="Verdana" w:cs="Times New Roman"/>
          <w:color w:val="595959"/>
          <w:sz w:val="17"/>
          <w:szCs w:val="17"/>
        </w:rPr>
        <w:t>(Naomi Shihab Nye and Paul B. Janeczko)</w:t>
      </w:r>
    </w:p>
    <w:p w:rsidR="004046BD" w:rsidRPr="004046BD" w:rsidRDefault="004046BD" w:rsidP="004046B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46BD">
        <w:rPr>
          <w:rFonts w:ascii="Arial Black" w:eastAsia="Times New Roman" w:hAnsi="Arial Black" w:cs="Times New Roman"/>
          <w:b/>
          <w:bCs/>
          <w:caps/>
          <w:color w:val="000000"/>
          <w:spacing w:val="15"/>
          <w:sz w:val="17"/>
          <w:szCs w:val="17"/>
        </w:rPr>
        <w:t>Informational Texts</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lastRenderedPageBreak/>
        <w:t>None for this unit</w:t>
      </w: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4046BD">
          <w:rPr>
            <w:rFonts w:ascii="Verdana" w:eastAsia="Times New Roman" w:hAnsi="Verdana" w:cs="Times New Roman"/>
            <w:color w:val="000000"/>
            <w:sz w:val="17"/>
            <w:szCs w:val="17"/>
          </w:rPr>
          <w:t>Show All</w:t>
        </w:r>
      </w:hyperlink>
      <w:r w:rsidRPr="004046BD">
        <w:rPr>
          <w:rFonts w:ascii="Verdana" w:eastAsia="Times New Roman" w:hAnsi="Verdana" w:cs="Times New Roman"/>
          <w:color w:val="867F69"/>
          <w:sz w:val="17"/>
          <w:szCs w:val="17"/>
        </w:rPr>
        <w:t xml:space="preserve"> | </w:t>
      </w:r>
      <w:hyperlink r:id="rId20" w:history="1">
        <w:r w:rsidRPr="004046BD">
          <w:rPr>
            <w:rFonts w:ascii="Verdana" w:eastAsia="Times New Roman" w:hAnsi="Verdana" w:cs="Times New Roman"/>
            <w:color w:val="000000"/>
            <w:sz w:val="17"/>
            <w:szCs w:val="17"/>
          </w:rPr>
          <w:t>Hide All</w:t>
        </w:r>
      </w:hyperlink>
      <w:r w:rsidRPr="004046BD">
        <w:rPr>
          <w:rFonts w:ascii="Verdana" w:eastAsia="Times New Roman" w:hAnsi="Verdana" w:cs="Times New Roman"/>
          <w:color w:val="867F69"/>
          <w:sz w:val="17"/>
          <w:szCs w:val="17"/>
        </w:rPr>
        <w:t xml:space="preserve"> | </w:t>
      </w:r>
      <w:hyperlink r:id="rId21" w:anchor="top" w:history="1">
        <w:r w:rsidRPr="004046BD">
          <w:rPr>
            <w:rFonts w:ascii="Verdana" w:eastAsia="Times New Roman" w:hAnsi="Verdana" w:cs="Times New Roman"/>
            <w:color w:val="000000"/>
            <w:sz w:val="17"/>
            <w:szCs w:val="17"/>
          </w:rPr>
          <w:t>Top</w:t>
        </w:r>
      </w:hyperlink>
      <w:r w:rsidRPr="004046BD">
        <w:rPr>
          <w:rFonts w:ascii="Georgia" w:eastAsia="Times New Roman" w:hAnsi="Georgia" w:cs="Times New Roman"/>
          <w:color w:val="595959"/>
          <w:sz w:val="21"/>
          <w:szCs w:val="21"/>
        </w:rPr>
        <w:t xml:space="preserve"> </w:t>
      </w:r>
    </w:p>
    <w:p w:rsidR="004046BD" w:rsidRPr="004046BD" w:rsidRDefault="004046BD" w:rsidP="004046B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46BD">
        <w:rPr>
          <w:rFonts w:ascii="Georgia" w:eastAsia="Times New Roman" w:hAnsi="Georgia" w:cs="Times New Roman"/>
          <w:b/>
          <w:bCs/>
          <w:caps/>
          <w:color w:val="FFFFFF"/>
          <w:spacing w:val="15"/>
          <w:sz w:val="26"/>
          <w:szCs w:val="26"/>
        </w:rPr>
        <w:t>Sample Activities and Assessments</w:t>
      </w:r>
    </w:p>
    <w:p w:rsidR="004046BD" w:rsidRPr="004046BD" w:rsidRDefault="004046BD" w:rsidP="004046BD">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Graphic Organizer</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As you read the novels and short stories from this unit, take notes about the story genre, setting, and characters. Be sure to note page numbers with relevant information, or mark the text with Post-It notes, so you can go back and cite the text during class discussion.</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What is the genre of the novel?</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What is the setting?</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Who are the major character(s)?</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Who are the minor characters?</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What is the problem faced by the character(s)? How do he/she/they resolve the problem?</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What is the primary theme of the novel (i.e., good vs. evil)?</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Your teacher may give you the opportunity to share your notes with a partner who read the same text, prior to class discussion. (RL.7.1, RL.7.2 RL.7.6, RL.7.10)</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Class Discussion</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Compare and contrast settings, characters, plots, and themes of the various novels read. (SL.7.1a, b, c, d, RL.7.6, RL.7.2, L.7.3a)</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Essay</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The human spirit can be defined as a combination of the traits that all human beings have in common. Select three of these traits as they appear in the novels from this unit and discuss the importance of each. Make the case for why you chose the traits you did. Justify your answer by citing specific information from texts read, not only in this unit, but all year long. (W.7.1a, b, c, d, e, W.7.4, W.7.10, SL.7.3, L.7.3a, L.7.5a, b, c, L.7.6)</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Literature Response</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While reading </w:t>
      </w:r>
      <w:r w:rsidRPr="004046BD">
        <w:rPr>
          <w:rFonts w:ascii="Verdana" w:eastAsia="Times New Roman" w:hAnsi="Verdana" w:cs="Times New Roman"/>
          <w:i/>
          <w:iCs/>
          <w:color w:val="595959"/>
          <w:sz w:val="17"/>
          <w:szCs w:val="17"/>
        </w:rPr>
        <w:t xml:space="preserve">The Dark is </w:t>
      </w:r>
      <w:proofErr w:type="gramStart"/>
      <w:r w:rsidRPr="004046BD">
        <w:rPr>
          <w:rFonts w:ascii="Verdana" w:eastAsia="Times New Roman" w:hAnsi="Verdana" w:cs="Times New Roman"/>
          <w:i/>
          <w:iCs/>
          <w:color w:val="595959"/>
          <w:sz w:val="17"/>
          <w:szCs w:val="17"/>
        </w:rPr>
        <w:t>Rising</w:t>
      </w:r>
      <w:proofErr w:type="gramEnd"/>
      <w:r w:rsidRPr="004046BD">
        <w:rPr>
          <w:rFonts w:ascii="Verdana" w:eastAsia="Times New Roman" w:hAnsi="Verdana" w:cs="Times New Roman"/>
          <w:i/>
          <w:iCs/>
          <w:color w:val="595959"/>
          <w:sz w:val="17"/>
          <w:szCs w:val="17"/>
        </w:rPr>
        <w:t xml:space="preserve"> </w:t>
      </w:r>
      <w:r w:rsidRPr="004046BD">
        <w:rPr>
          <w:rFonts w:ascii="Verdana" w:eastAsia="Times New Roman" w:hAnsi="Verdana" w:cs="Times New Roman"/>
          <w:color w:val="595959"/>
          <w:sz w:val="17"/>
          <w:szCs w:val="17"/>
        </w:rPr>
        <w:t xml:space="preserve">by Susan Cooper, take notes in your journal about Will’s search for his destiny. Is it organized? </w:t>
      </w:r>
      <w:proofErr w:type="gramStart"/>
      <w:r w:rsidRPr="004046BD">
        <w:rPr>
          <w:rFonts w:ascii="Verdana" w:eastAsia="Times New Roman" w:hAnsi="Verdana" w:cs="Times New Roman"/>
          <w:color w:val="595959"/>
          <w:sz w:val="17"/>
          <w:szCs w:val="17"/>
        </w:rPr>
        <w:t>Random?</w:t>
      </w:r>
      <w:proofErr w:type="gramEnd"/>
      <w:r w:rsidRPr="004046BD">
        <w:rPr>
          <w:rFonts w:ascii="Verdana" w:eastAsia="Times New Roman" w:hAnsi="Verdana" w:cs="Times New Roman"/>
          <w:color w:val="595959"/>
          <w:sz w:val="17"/>
          <w:szCs w:val="17"/>
        </w:rPr>
        <w:t xml:space="preserve"> Choose a position and defend your answer, citing specific information from the text. (W.7.1a, b, c, d, e, L.7.5a, b, c, L.7.6)</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Write a Poem</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After reading </w:t>
      </w:r>
      <w:r w:rsidRPr="004046BD">
        <w:rPr>
          <w:rFonts w:ascii="Verdana" w:eastAsia="Times New Roman" w:hAnsi="Verdana" w:cs="Times New Roman"/>
          <w:i/>
          <w:iCs/>
          <w:color w:val="595959"/>
          <w:sz w:val="17"/>
          <w:szCs w:val="17"/>
        </w:rPr>
        <w:t xml:space="preserve">Peter Pan in Scarlet </w:t>
      </w:r>
      <w:r w:rsidRPr="004046BD">
        <w:rPr>
          <w:rFonts w:ascii="Verdana" w:eastAsia="Times New Roman" w:hAnsi="Verdana" w:cs="Times New Roman"/>
          <w:color w:val="595959"/>
          <w:sz w:val="17"/>
          <w:szCs w:val="17"/>
        </w:rPr>
        <w:t>by Geraldine McCaughrean, write a poem about Peter Pan and how he changed in this sequel from the original story. Choose poetic devices that exemplify his traits as a character, his experiences in the book, and/or his approach to life. You may talk through your ideas with a partner before writing your first draft, and ask this classmate to help you revise and edit the final draft. Recite your poem for the class. (RL.7.5, SL.7.6, L.7.3, L.7.5a, b, c, L.7.6)</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Literature Response</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Why is beauty so highly valued in our society? While reading </w:t>
      </w:r>
      <w:r w:rsidRPr="004046BD">
        <w:rPr>
          <w:rFonts w:ascii="Verdana" w:eastAsia="Times New Roman" w:hAnsi="Verdana" w:cs="Times New Roman"/>
          <w:i/>
          <w:iCs/>
          <w:color w:val="595959"/>
          <w:sz w:val="17"/>
          <w:szCs w:val="17"/>
        </w:rPr>
        <w:t xml:space="preserve">Cyrano </w:t>
      </w:r>
      <w:r w:rsidRPr="004046BD">
        <w:rPr>
          <w:rFonts w:ascii="Verdana" w:eastAsia="Times New Roman" w:hAnsi="Verdana" w:cs="Times New Roman"/>
          <w:color w:val="595959"/>
          <w:sz w:val="17"/>
          <w:szCs w:val="17"/>
        </w:rPr>
        <w:t>by Geraldine McCaughrean</w:t>
      </w:r>
      <w:r w:rsidRPr="004046BD">
        <w:rPr>
          <w:rFonts w:ascii="Verdana" w:eastAsia="Times New Roman" w:hAnsi="Verdana" w:cs="Times New Roman"/>
          <w:i/>
          <w:iCs/>
          <w:color w:val="595959"/>
          <w:sz w:val="17"/>
          <w:szCs w:val="17"/>
        </w:rPr>
        <w:t xml:space="preserve">, </w:t>
      </w:r>
      <w:r w:rsidRPr="004046BD">
        <w:rPr>
          <w:rFonts w:ascii="Verdana" w:eastAsia="Times New Roman" w:hAnsi="Verdana" w:cs="Times New Roman"/>
          <w:color w:val="595959"/>
          <w:sz w:val="17"/>
          <w:szCs w:val="17"/>
        </w:rPr>
        <w:t>take notes in your journal comparing Christian and Cyrano. Who is a better person? Why? Defend your answer, citing specific information from the text. (W.7.1a, b, c, d, e, RL.7.6, L.7.5a, b, c, L.7.6)</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Essay</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Is </w:t>
      </w:r>
      <w:r w:rsidRPr="004046BD">
        <w:rPr>
          <w:rFonts w:ascii="Verdana" w:eastAsia="Times New Roman" w:hAnsi="Verdana" w:cs="Times New Roman"/>
          <w:i/>
          <w:iCs/>
          <w:color w:val="595959"/>
          <w:sz w:val="17"/>
          <w:szCs w:val="17"/>
        </w:rPr>
        <w:t>Cyrano de Bergerac</w:t>
      </w:r>
      <w:r w:rsidRPr="004046BD">
        <w:rPr>
          <w:rFonts w:ascii="Verdana" w:eastAsia="Times New Roman" w:hAnsi="Verdana" w:cs="Times New Roman"/>
          <w:color w:val="595959"/>
          <w:sz w:val="17"/>
          <w:szCs w:val="17"/>
        </w:rPr>
        <w:t xml:space="preserve"> a tragedy or comedy? Write your position on a Post-It note, and your teacher will divide the class based on everyone’s positions. Share ideas with classmates who are of the same opinion. Then write your own essay. Justify your answer by drawing on other stories read this year, and present your </w:t>
      </w:r>
      <w:r w:rsidRPr="004046BD">
        <w:rPr>
          <w:rFonts w:ascii="Verdana" w:eastAsia="Times New Roman" w:hAnsi="Verdana" w:cs="Times New Roman"/>
          <w:color w:val="595959"/>
          <w:sz w:val="17"/>
          <w:szCs w:val="17"/>
        </w:rPr>
        <w:lastRenderedPageBreak/>
        <w:t>argument to the class. Ask your classmates to analyze your arguments for effectiveness. (W.7.1a, b, c, d, e, W.7.4, W.7.10, SL.7.3, SL.7.4, L.7.3, L.7.5a, b, c, L.7.6)</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Literature Response</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While reading </w:t>
      </w:r>
      <w:r w:rsidRPr="004046BD">
        <w:rPr>
          <w:rFonts w:ascii="Verdana" w:eastAsia="Times New Roman" w:hAnsi="Verdana" w:cs="Times New Roman"/>
          <w:i/>
          <w:iCs/>
          <w:color w:val="595959"/>
          <w:sz w:val="17"/>
          <w:szCs w:val="17"/>
        </w:rPr>
        <w:t>The Prince and the Pauper</w:t>
      </w:r>
      <w:r w:rsidRPr="004046BD">
        <w:rPr>
          <w:rFonts w:ascii="Verdana" w:eastAsia="Times New Roman" w:hAnsi="Verdana" w:cs="Times New Roman"/>
          <w:color w:val="595959"/>
          <w:sz w:val="17"/>
          <w:szCs w:val="17"/>
        </w:rPr>
        <w:t xml:space="preserve"> by Mark Twain, take notes in your journal about what makes Tom Candy and Edward Tudor unique. At the end, choose a character about whom to write a poem, using poetic devices that exemplify the character’s traits and development throughout the story. (RL.7.2, RL.7.6)</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Class Discussion</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In all comedy, there is an element of truth. Discuss some humorous stories, and specify how they provide insights into human character/existence. Write your ideas in your journal and share ideas with a partner prior to class discussion. (SL.7.1a, b, c, d)</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Media Appreciation</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Compare and contrast a written story with its filmed/theatrical version. Specifically, examine the tools used to produce video, film, or theater (e.g., lighting, sound, color, camera angles) by comparing a written text (i.e., </w:t>
      </w:r>
      <w:r w:rsidRPr="004046BD">
        <w:rPr>
          <w:rFonts w:ascii="Verdana" w:eastAsia="Times New Roman" w:hAnsi="Verdana" w:cs="Times New Roman"/>
          <w:i/>
          <w:iCs/>
          <w:color w:val="595959"/>
          <w:sz w:val="17"/>
          <w:szCs w:val="17"/>
        </w:rPr>
        <w:t>Cyrano</w:t>
      </w:r>
      <w:r w:rsidRPr="004046BD">
        <w:rPr>
          <w:rFonts w:ascii="Verdana" w:eastAsia="Times New Roman" w:hAnsi="Verdana" w:cs="Times New Roman"/>
          <w:color w:val="595959"/>
          <w:sz w:val="17"/>
          <w:szCs w:val="17"/>
        </w:rPr>
        <w:t xml:space="preserve">) to its staged or multimedia version. </w:t>
      </w:r>
      <w:proofErr w:type="gramStart"/>
      <w:r w:rsidRPr="004046BD">
        <w:rPr>
          <w:rFonts w:ascii="Verdana" w:eastAsia="Times New Roman" w:hAnsi="Verdana" w:cs="Times New Roman"/>
          <w:color w:val="595959"/>
          <w:sz w:val="17"/>
          <w:szCs w:val="17"/>
        </w:rPr>
        <w:t xml:space="preserve">(Teacher Note: Use </w:t>
      </w:r>
      <w:r w:rsidRPr="004046BD">
        <w:rPr>
          <w:rFonts w:ascii="Verdana" w:eastAsia="Times New Roman" w:hAnsi="Verdana" w:cs="Times New Roman"/>
          <w:color w:val="595959"/>
          <w:sz w:val="17"/>
          <w:szCs w:val="17"/>
          <w:u w:val="single"/>
        </w:rPr>
        <w:t>select</w:t>
      </w:r>
      <w:r w:rsidRPr="004046BD">
        <w:rPr>
          <w:rFonts w:ascii="Verdana" w:eastAsia="Times New Roman" w:hAnsi="Verdana" w:cs="Times New Roman"/>
          <w:color w:val="595959"/>
          <w:sz w:val="17"/>
          <w:szCs w:val="17"/>
        </w:rPr>
        <w:t xml:space="preserve"> scenes from the 1987 movie </w:t>
      </w:r>
      <w:r w:rsidRPr="004046BD">
        <w:rPr>
          <w:rFonts w:ascii="Verdana" w:eastAsia="Times New Roman" w:hAnsi="Verdana" w:cs="Times New Roman"/>
          <w:i/>
          <w:iCs/>
          <w:color w:val="595959"/>
          <w:sz w:val="17"/>
          <w:szCs w:val="17"/>
        </w:rPr>
        <w:t>Roxanne</w:t>
      </w:r>
      <w:r w:rsidRPr="004046BD">
        <w:rPr>
          <w:rFonts w:ascii="Verdana" w:eastAsia="Times New Roman" w:hAnsi="Verdana" w:cs="Times New Roman"/>
          <w:color w:val="595959"/>
          <w:sz w:val="17"/>
          <w:szCs w:val="17"/>
        </w:rPr>
        <w:t>.)</w:t>
      </w:r>
      <w:proofErr w:type="gramEnd"/>
      <w:r w:rsidRPr="004046BD">
        <w:rPr>
          <w:rFonts w:ascii="Verdana" w:eastAsia="Times New Roman" w:hAnsi="Verdana" w:cs="Times New Roman"/>
          <w:color w:val="595959"/>
          <w:sz w:val="17"/>
          <w:szCs w:val="17"/>
        </w:rPr>
        <w:t xml:space="preserve"> (RL.7.7)</w:t>
      </w:r>
    </w:p>
    <w:p w:rsidR="004046BD" w:rsidRPr="004046BD" w:rsidRDefault="004046BD" w:rsidP="004046BD">
      <w:pPr>
        <w:spacing w:after="60" w:line="240" w:lineRule="atLeast"/>
        <w:textAlignment w:val="top"/>
        <w:outlineLvl w:val="4"/>
        <w:rPr>
          <w:rFonts w:ascii="Georgia" w:eastAsia="Times New Roman" w:hAnsi="Georgia" w:cs="Times New Roman"/>
          <w:b/>
          <w:bCs/>
          <w:color w:val="842A30"/>
          <w:sz w:val="21"/>
          <w:szCs w:val="21"/>
        </w:rPr>
      </w:pPr>
      <w:r w:rsidRPr="004046BD">
        <w:rPr>
          <w:rFonts w:ascii="Georgia" w:eastAsia="Times New Roman" w:hAnsi="Georgia" w:cs="Times New Roman"/>
          <w:b/>
          <w:bCs/>
          <w:color w:val="842A30"/>
          <w:sz w:val="21"/>
          <w:szCs w:val="21"/>
        </w:rPr>
        <w:t>Reflective Essay/Word Study</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Select a genre studied this year and write a response to the essential question: “Is literature always a reflection of life?” Make sure to include elements that make it apparent to the reader which genre you chose, cite specific details from texts you’ve read, and use as many words as possible learned in “Word Study” this year. After your teacher reviews your first draft, work with a partner to edit and strengthen your writing before presenting it to the class. Publish it in written or multimedia format on the class webpage. (RL.7.10, W.7.1a, b, c, d, e, W.7.4, W.7.5, W.7.6, W.7.8, W.7.9a, b, W.7.10, SL.7.3, L.7.3, L.7.5a, b, c, L.7.6)</w:t>
      </w: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4046BD">
          <w:rPr>
            <w:rFonts w:ascii="Verdana" w:eastAsia="Times New Roman" w:hAnsi="Verdana" w:cs="Times New Roman"/>
            <w:color w:val="000000"/>
            <w:sz w:val="17"/>
            <w:szCs w:val="17"/>
          </w:rPr>
          <w:t>Show All</w:t>
        </w:r>
      </w:hyperlink>
      <w:r w:rsidRPr="004046BD">
        <w:rPr>
          <w:rFonts w:ascii="Verdana" w:eastAsia="Times New Roman" w:hAnsi="Verdana" w:cs="Times New Roman"/>
          <w:color w:val="867F69"/>
          <w:sz w:val="17"/>
          <w:szCs w:val="17"/>
        </w:rPr>
        <w:t xml:space="preserve"> | </w:t>
      </w:r>
      <w:hyperlink r:id="rId23" w:history="1">
        <w:r w:rsidRPr="004046BD">
          <w:rPr>
            <w:rFonts w:ascii="Verdana" w:eastAsia="Times New Roman" w:hAnsi="Verdana" w:cs="Times New Roman"/>
            <w:color w:val="000000"/>
            <w:sz w:val="17"/>
            <w:szCs w:val="17"/>
          </w:rPr>
          <w:t>Hide All</w:t>
        </w:r>
      </w:hyperlink>
      <w:r w:rsidRPr="004046BD">
        <w:rPr>
          <w:rFonts w:ascii="Verdana" w:eastAsia="Times New Roman" w:hAnsi="Verdana" w:cs="Times New Roman"/>
          <w:color w:val="867F69"/>
          <w:sz w:val="17"/>
          <w:szCs w:val="17"/>
        </w:rPr>
        <w:t xml:space="preserve"> | </w:t>
      </w:r>
      <w:hyperlink r:id="rId24" w:anchor="top" w:history="1">
        <w:r w:rsidRPr="004046BD">
          <w:rPr>
            <w:rFonts w:ascii="Verdana" w:eastAsia="Times New Roman" w:hAnsi="Verdana" w:cs="Times New Roman"/>
            <w:color w:val="000000"/>
            <w:sz w:val="17"/>
            <w:szCs w:val="17"/>
          </w:rPr>
          <w:t>Top</w:t>
        </w:r>
      </w:hyperlink>
      <w:r w:rsidRPr="004046BD">
        <w:rPr>
          <w:rFonts w:ascii="Georgia" w:eastAsia="Times New Roman" w:hAnsi="Georgia" w:cs="Times New Roman"/>
          <w:color w:val="595959"/>
          <w:sz w:val="21"/>
          <w:szCs w:val="21"/>
        </w:rPr>
        <w:t xml:space="preserve"> </w:t>
      </w:r>
    </w:p>
    <w:p w:rsidR="004046BD" w:rsidRPr="004046BD" w:rsidRDefault="004046BD" w:rsidP="004046B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46BD">
        <w:rPr>
          <w:rFonts w:ascii="Georgia" w:eastAsia="Times New Roman" w:hAnsi="Georgia" w:cs="Times New Roman"/>
          <w:b/>
          <w:bCs/>
          <w:caps/>
          <w:color w:val="FFFFFF"/>
          <w:spacing w:val="15"/>
          <w:sz w:val="26"/>
          <w:szCs w:val="26"/>
        </w:rPr>
        <w:t>Additional Resources</w:t>
      </w:r>
    </w:p>
    <w:p w:rsidR="004046BD" w:rsidRPr="004046BD" w:rsidRDefault="004046BD" w:rsidP="004046BD">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5" w:tgtFrame="_blank" w:history="1">
        <w:r w:rsidRPr="004046BD">
          <w:rPr>
            <w:rFonts w:ascii="Verdana" w:eastAsia="Times New Roman" w:hAnsi="Verdana" w:cs="Times New Roman"/>
            <w:color w:val="000000"/>
            <w:sz w:val="17"/>
            <w:szCs w:val="17"/>
            <w:u w:val="single"/>
          </w:rPr>
          <w:t>You Know the Movie Is Coming—Now What?</w:t>
        </w:r>
      </w:hyperlink>
      <w:r w:rsidRPr="004046BD">
        <w:rPr>
          <w:rFonts w:ascii="Verdana" w:eastAsia="Times New Roman" w:hAnsi="Verdana" w:cs="Times New Roman"/>
          <w:color w:val="595959"/>
          <w:sz w:val="17"/>
          <w:szCs w:val="17"/>
        </w:rPr>
        <w:t xml:space="preserve"> (ReadWriteThink) (RL.7.7)</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In this lesson, students take on the role of a movie director. After exploring cinematic terms, students read a literary work with director's eyes, considering such issues as which scenes require a close-up of the main character and when the camera should zoom out to see the entire set. While reading the text, students record their scenes on a bookmark. All of these activities are completed in anticipation of viewing the movie version of a favorite book.</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hyperlink r:id="rId26" w:tgtFrame="_blank" w:history="1">
        <w:r w:rsidRPr="004046BD">
          <w:rPr>
            <w:rFonts w:ascii="Verdana" w:eastAsia="Times New Roman" w:hAnsi="Verdana" w:cs="Times New Roman"/>
            <w:color w:val="000000"/>
            <w:sz w:val="17"/>
            <w:szCs w:val="17"/>
            <w:u w:val="single"/>
          </w:rPr>
          <w:t>Thoughtful Threads: Sparking Rich Online Discussions</w:t>
        </w:r>
      </w:hyperlink>
      <w:r w:rsidRPr="004046BD">
        <w:rPr>
          <w:rFonts w:ascii="Verdana" w:eastAsia="Times New Roman" w:hAnsi="Verdana" w:cs="Times New Roman"/>
          <w:color w:val="595959"/>
          <w:sz w:val="17"/>
          <w:szCs w:val="17"/>
        </w:rPr>
        <w:t xml:space="preserve"> (ReadWriteThink) (W.7.6)</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Online literature circles provide students opportunities to discuss a literary work in a forum in which each student has a voice and the chance to share ideas without being interrupted by others.</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hyperlink r:id="rId27" w:tgtFrame="_blank" w:history="1">
        <w:r w:rsidRPr="004046BD">
          <w:rPr>
            <w:rFonts w:ascii="Verdana" w:eastAsia="Times New Roman" w:hAnsi="Verdana" w:cs="Times New Roman"/>
            <w:color w:val="000000"/>
            <w:sz w:val="17"/>
            <w:szCs w:val="17"/>
            <w:u w:val="single"/>
          </w:rPr>
          <w:t>Doodle Splash: Using Graphics to Discuss Literature</w:t>
        </w:r>
      </w:hyperlink>
      <w:r w:rsidRPr="004046BD">
        <w:rPr>
          <w:rFonts w:ascii="Verdana" w:eastAsia="Times New Roman" w:hAnsi="Verdana" w:cs="Times New Roman"/>
          <w:color w:val="595959"/>
          <w:sz w:val="17"/>
          <w:szCs w:val="17"/>
        </w:rPr>
        <w:t xml:space="preserve"> (ReadWriteThink) (SL.7.5)</w:t>
      </w:r>
    </w:p>
    <w:p w:rsidR="004046BD" w:rsidRPr="004046BD" w:rsidRDefault="004046BD" w:rsidP="004046BD">
      <w:pPr>
        <w:spacing w:after="120" w:line="255" w:lineRule="atLeast"/>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As students read a short story, they “doodle,” either in a journal or using an online tool, responding to the text through images, symbols, shapes, and colors. They must be sure to represent all of the elements of the short story (setting, plot, character, point of view, and theme) in their doodles.</w:t>
      </w: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4046BD">
          <w:rPr>
            <w:rFonts w:ascii="Verdana" w:eastAsia="Times New Roman" w:hAnsi="Verdana" w:cs="Times New Roman"/>
            <w:color w:val="000000"/>
            <w:sz w:val="17"/>
            <w:szCs w:val="17"/>
          </w:rPr>
          <w:t>Show All</w:t>
        </w:r>
      </w:hyperlink>
      <w:r w:rsidRPr="004046BD">
        <w:rPr>
          <w:rFonts w:ascii="Verdana" w:eastAsia="Times New Roman" w:hAnsi="Verdana" w:cs="Times New Roman"/>
          <w:color w:val="867F69"/>
          <w:sz w:val="17"/>
          <w:szCs w:val="17"/>
        </w:rPr>
        <w:t xml:space="preserve"> | </w:t>
      </w:r>
      <w:hyperlink r:id="rId29" w:history="1">
        <w:r w:rsidRPr="004046BD">
          <w:rPr>
            <w:rFonts w:ascii="Verdana" w:eastAsia="Times New Roman" w:hAnsi="Verdana" w:cs="Times New Roman"/>
            <w:color w:val="000000"/>
            <w:sz w:val="17"/>
            <w:szCs w:val="17"/>
          </w:rPr>
          <w:t>Hide All</w:t>
        </w:r>
      </w:hyperlink>
      <w:r w:rsidRPr="004046BD">
        <w:rPr>
          <w:rFonts w:ascii="Verdana" w:eastAsia="Times New Roman" w:hAnsi="Verdana" w:cs="Times New Roman"/>
          <w:color w:val="867F69"/>
          <w:sz w:val="17"/>
          <w:szCs w:val="17"/>
        </w:rPr>
        <w:t xml:space="preserve"> | </w:t>
      </w:r>
      <w:hyperlink r:id="rId30" w:anchor="top" w:history="1">
        <w:r w:rsidRPr="004046BD">
          <w:rPr>
            <w:rFonts w:ascii="Verdana" w:eastAsia="Times New Roman" w:hAnsi="Verdana" w:cs="Times New Roman"/>
            <w:color w:val="000000"/>
            <w:sz w:val="17"/>
            <w:szCs w:val="17"/>
          </w:rPr>
          <w:t>Top</w:t>
        </w:r>
      </w:hyperlink>
      <w:r w:rsidRPr="004046BD">
        <w:rPr>
          <w:rFonts w:ascii="Georgia" w:eastAsia="Times New Roman" w:hAnsi="Georgia" w:cs="Times New Roman"/>
          <w:color w:val="595959"/>
          <w:sz w:val="21"/>
          <w:szCs w:val="21"/>
        </w:rPr>
        <w:t xml:space="preserve"> </w:t>
      </w:r>
    </w:p>
    <w:p w:rsidR="004046BD" w:rsidRPr="004046BD" w:rsidRDefault="004046BD" w:rsidP="004046B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46BD">
        <w:rPr>
          <w:rFonts w:ascii="Georgia" w:eastAsia="Times New Roman" w:hAnsi="Georgia" w:cs="Times New Roman"/>
          <w:b/>
          <w:bCs/>
          <w:caps/>
          <w:color w:val="FFFFFF"/>
          <w:spacing w:val="15"/>
          <w:sz w:val="26"/>
          <w:szCs w:val="26"/>
        </w:rPr>
        <w:t>Terminology</w:t>
      </w:r>
    </w:p>
    <w:p w:rsidR="004046BD" w:rsidRPr="004046BD" w:rsidRDefault="004046BD" w:rsidP="004046B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lastRenderedPageBreak/>
        <w:t>comedy</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fantasy</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hyperbole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irony: verbal, situational, dramatic</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oxymoron</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parody</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plot</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point of view</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theme</w:t>
      </w:r>
    </w:p>
    <w:p w:rsidR="004046BD" w:rsidRPr="004046BD" w:rsidRDefault="004046BD" w:rsidP="004046BD">
      <w:pPr>
        <w:numPr>
          <w:ilvl w:val="2"/>
          <w:numId w:val="1"/>
        </w:numPr>
        <w:spacing w:after="45" w:line="255" w:lineRule="atLeast"/>
        <w:ind w:left="3405"/>
        <w:textAlignment w:val="top"/>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tragedy</w:t>
      </w: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46BD" w:rsidRPr="004046BD" w:rsidRDefault="004046BD" w:rsidP="004046BD">
      <w:pPr>
        <w:spacing w:after="0" w:line="180" w:lineRule="atLeast"/>
        <w:rPr>
          <w:rFonts w:ascii="Verdana" w:eastAsia="Times New Roman" w:hAnsi="Verdana" w:cs="Times New Roman"/>
          <w:color w:val="595959"/>
          <w:sz w:val="18"/>
          <w:szCs w:val="18"/>
        </w:rPr>
      </w:pPr>
      <w:hyperlink r:id="rId31" w:history="1">
        <w:r w:rsidRPr="004046BD">
          <w:rPr>
            <w:rFonts w:ascii="Verdana" w:eastAsia="Times New Roman" w:hAnsi="Verdana" w:cs="Times New Roman"/>
            <w:color w:val="595959"/>
            <w:sz w:val="18"/>
            <w:szCs w:val="18"/>
          </w:rPr>
          <w:t>Previous</w:t>
        </w:r>
      </w:hyperlink>
      <w:r w:rsidRPr="004046BD">
        <w:rPr>
          <w:rFonts w:ascii="Verdana" w:eastAsia="Times New Roman" w:hAnsi="Verdana" w:cs="Times New Roman"/>
          <w:color w:val="595959"/>
          <w:sz w:val="18"/>
          <w:szCs w:val="18"/>
        </w:rPr>
        <w:t xml:space="preserve"> </w:t>
      </w:r>
      <w:hyperlink r:id="rId32" w:history="1">
        <w:r w:rsidRPr="004046BD">
          <w:rPr>
            <w:rFonts w:ascii="Verdana" w:eastAsia="Times New Roman" w:hAnsi="Verdana" w:cs="Times New Roman"/>
            <w:color w:val="595959"/>
            <w:sz w:val="18"/>
            <w:szCs w:val="18"/>
          </w:rPr>
          <w:t>Next</w:t>
        </w:r>
      </w:hyperlink>
      <w:r w:rsidRPr="004046BD">
        <w:rPr>
          <w:rFonts w:ascii="Verdana" w:eastAsia="Times New Roman" w:hAnsi="Verdana" w:cs="Times New Roman"/>
          <w:color w:val="595959"/>
          <w:sz w:val="18"/>
          <w:szCs w:val="18"/>
        </w:rPr>
        <w:t xml:space="preserve"> </w:t>
      </w:r>
    </w:p>
    <w:p w:rsidR="004046BD" w:rsidRPr="004046BD" w:rsidRDefault="004046BD" w:rsidP="004046BD">
      <w:pPr>
        <w:spacing w:before="450" w:after="300" w:line="195" w:lineRule="atLeast"/>
        <w:jc w:val="center"/>
        <w:rPr>
          <w:rFonts w:ascii="Verdana" w:eastAsia="Times New Roman" w:hAnsi="Verdana" w:cs="Times New Roman"/>
          <w:color w:val="595959"/>
          <w:sz w:val="17"/>
          <w:szCs w:val="17"/>
        </w:rPr>
      </w:pPr>
      <w:r w:rsidRPr="004046BD">
        <w:rPr>
          <w:rFonts w:ascii="Verdana" w:eastAsia="Times New Roman" w:hAnsi="Verdana" w:cs="Times New Roman"/>
          <w:color w:val="595959"/>
          <w:sz w:val="17"/>
          <w:szCs w:val="17"/>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6B"/>
    <w:multiLevelType w:val="multilevel"/>
    <w:tmpl w:val="CA9EC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BD"/>
    <w:rsid w:val="00005EC0"/>
    <w:rsid w:val="0040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6BD"/>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4046BD"/>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4046BD"/>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4046BD"/>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6BD"/>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4046BD"/>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4046BD"/>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4046BD"/>
    <w:rPr>
      <w:rFonts w:ascii="Georgia" w:eastAsia="Times New Roman" w:hAnsi="Georgia" w:cs="Times New Roman"/>
      <w:b/>
      <w:bCs/>
      <w:color w:val="842A30"/>
      <w:sz w:val="21"/>
      <w:szCs w:val="21"/>
    </w:rPr>
  </w:style>
  <w:style w:type="paragraph" w:customStyle="1" w:styleId="footer">
    <w:name w:val="footer"/>
    <w:basedOn w:val="Normal"/>
    <w:rsid w:val="004046BD"/>
    <w:pPr>
      <w:spacing w:before="450" w:after="300" w:line="195" w:lineRule="atLeast"/>
      <w:jc w:val="center"/>
    </w:pPr>
    <w:rPr>
      <w:rFonts w:ascii="Verdana" w:eastAsia="Times New Roman" w:hAnsi="Verdana" w:cs="Times New Roman"/>
      <w:sz w:val="17"/>
      <w:szCs w:val="17"/>
    </w:rPr>
  </w:style>
  <w:style w:type="character" w:customStyle="1" w:styleId="tab-nav1">
    <w:name w:val="tab-nav1"/>
    <w:basedOn w:val="DefaultParagraphFont"/>
    <w:rsid w:val="004046BD"/>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4046BD"/>
    <w:rPr>
      <w:b/>
      <w:bCs/>
    </w:rPr>
  </w:style>
  <w:style w:type="character" w:styleId="Emphasis">
    <w:name w:val="Emphasis"/>
    <w:basedOn w:val="DefaultParagraphFont"/>
    <w:uiPriority w:val="20"/>
    <w:qFormat/>
    <w:rsid w:val="004046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6BD"/>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4046BD"/>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4046BD"/>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4046BD"/>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6BD"/>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4046BD"/>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4046BD"/>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4046BD"/>
    <w:rPr>
      <w:rFonts w:ascii="Georgia" w:eastAsia="Times New Roman" w:hAnsi="Georgia" w:cs="Times New Roman"/>
      <w:b/>
      <w:bCs/>
      <w:color w:val="842A30"/>
      <w:sz w:val="21"/>
      <w:szCs w:val="21"/>
    </w:rPr>
  </w:style>
  <w:style w:type="paragraph" w:customStyle="1" w:styleId="footer">
    <w:name w:val="footer"/>
    <w:basedOn w:val="Normal"/>
    <w:rsid w:val="004046BD"/>
    <w:pPr>
      <w:spacing w:before="450" w:after="300" w:line="195" w:lineRule="atLeast"/>
      <w:jc w:val="center"/>
    </w:pPr>
    <w:rPr>
      <w:rFonts w:ascii="Verdana" w:eastAsia="Times New Roman" w:hAnsi="Verdana" w:cs="Times New Roman"/>
      <w:sz w:val="17"/>
      <w:szCs w:val="17"/>
    </w:rPr>
  </w:style>
  <w:style w:type="character" w:customStyle="1" w:styleId="tab-nav1">
    <w:name w:val="tab-nav1"/>
    <w:basedOn w:val="DefaultParagraphFont"/>
    <w:rsid w:val="004046BD"/>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4046BD"/>
    <w:rPr>
      <w:b/>
      <w:bCs/>
    </w:rPr>
  </w:style>
  <w:style w:type="character" w:styleId="Emphasis">
    <w:name w:val="Emphasis"/>
    <w:basedOn w:val="DefaultParagraphFont"/>
    <w:uiPriority w:val="20"/>
    <w:qFormat/>
    <w:rsid w:val="00404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98773">
      <w:bodyDiv w:val="1"/>
      <w:marLeft w:val="0"/>
      <w:marRight w:val="0"/>
      <w:marTop w:val="0"/>
      <w:marBottom w:val="0"/>
      <w:divBdr>
        <w:top w:val="none" w:sz="0" w:space="0" w:color="auto"/>
        <w:left w:val="none" w:sz="0" w:space="0" w:color="auto"/>
        <w:bottom w:val="none" w:sz="0" w:space="0" w:color="auto"/>
        <w:right w:val="none" w:sz="0" w:space="0" w:color="auto"/>
      </w:divBdr>
      <w:divsChild>
        <w:div w:id="944457662">
          <w:marLeft w:val="0"/>
          <w:marRight w:val="0"/>
          <w:marTop w:val="0"/>
          <w:marBottom w:val="0"/>
          <w:divBdr>
            <w:top w:val="none" w:sz="0" w:space="0" w:color="auto"/>
            <w:left w:val="none" w:sz="0" w:space="0" w:color="auto"/>
            <w:bottom w:val="none" w:sz="0" w:space="0" w:color="auto"/>
            <w:right w:val="none" w:sz="0" w:space="0" w:color="auto"/>
          </w:divBdr>
          <w:divsChild>
            <w:div w:id="1352492294">
              <w:marLeft w:val="0"/>
              <w:marRight w:val="0"/>
              <w:marTop w:val="0"/>
              <w:marBottom w:val="0"/>
              <w:divBdr>
                <w:top w:val="none" w:sz="0" w:space="0" w:color="auto"/>
                <w:left w:val="none" w:sz="0" w:space="0" w:color="auto"/>
                <w:bottom w:val="none" w:sz="0" w:space="0" w:color="auto"/>
                <w:right w:val="none" w:sz="0" w:space="0" w:color="auto"/>
              </w:divBdr>
              <w:divsChild>
                <w:div w:id="328680101">
                  <w:marLeft w:val="0"/>
                  <w:marRight w:val="0"/>
                  <w:marTop w:val="0"/>
                  <w:marBottom w:val="0"/>
                  <w:divBdr>
                    <w:top w:val="none" w:sz="0" w:space="0" w:color="auto"/>
                    <w:left w:val="none" w:sz="0" w:space="0" w:color="auto"/>
                    <w:bottom w:val="none" w:sz="0" w:space="0" w:color="auto"/>
                    <w:right w:val="none" w:sz="0" w:space="0" w:color="auto"/>
                  </w:divBdr>
                  <w:divsChild>
                    <w:div w:id="765466953">
                      <w:marLeft w:val="3180"/>
                      <w:marRight w:val="0"/>
                      <w:marTop w:val="0"/>
                      <w:marBottom w:val="0"/>
                      <w:divBdr>
                        <w:top w:val="none" w:sz="0" w:space="0" w:color="auto"/>
                        <w:left w:val="none" w:sz="0" w:space="0" w:color="auto"/>
                        <w:bottom w:val="none" w:sz="0" w:space="0" w:color="auto"/>
                        <w:right w:val="none" w:sz="0" w:space="0" w:color="auto"/>
                      </w:divBdr>
                      <w:divsChild>
                        <w:div w:id="1463427053">
                          <w:marLeft w:val="0"/>
                          <w:marRight w:val="0"/>
                          <w:marTop w:val="0"/>
                          <w:marBottom w:val="210"/>
                          <w:divBdr>
                            <w:top w:val="single" w:sz="6" w:space="0" w:color="DCD6C6"/>
                            <w:left w:val="single" w:sz="6" w:space="7" w:color="DCD6C6"/>
                            <w:bottom w:val="single" w:sz="6" w:space="0" w:color="DCD6C6"/>
                            <w:right w:val="single" w:sz="6" w:space="4" w:color="DCD6C6"/>
                          </w:divBdr>
                        </w:div>
                        <w:div w:id="1763260600">
                          <w:marLeft w:val="0"/>
                          <w:marRight w:val="0"/>
                          <w:marTop w:val="225"/>
                          <w:marBottom w:val="210"/>
                          <w:divBdr>
                            <w:top w:val="none" w:sz="0" w:space="0" w:color="auto"/>
                            <w:left w:val="none" w:sz="0" w:space="0" w:color="auto"/>
                            <w:bottom w:val="none" w:sz="0" w:space="0" w:color="auto"/>
                            <w:right w:val="none" w:sz="0" w:space="0" w:color="auto"/>
                          </w:divBdr>
                        </w:div>
                        <w:div w:id="244538836">
                          <w:marLeft w:val="0"/>
                          <w:marRight w:val="0"/>
                          <w:marTop w:val="0"/>
                          <w:marBottom w:val="210"/>
                          <w:divBdr>
                            <w:top w:val="single" w:sz="6" w:space="0" w:color="DCD6C6"/>
                            <w:left w:val="single" w:sz="6" w:space="7" w:color="DCD6C6"/>
                            <w:bottom w:val="single" w:sz="6" w:space="0" w:color="DCD6C6"/>
                            <w:right w:val="single" w:sz="6" w:space="4" w:color="DCD6C6"/>
                          </w:divBdr>
                        </w:div>
                        <w:div w:id="8625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7_unit_6/" TargetMode="External"/><Relationship Id="rId13" Type="http://schemas.openxmlformats.org/officeDocument/2006/relationships/hyperlink" Target="http://commoncore.org/free/index.php/maps/grade_7_unit_6/" TargetMode="External"/><Relationship Id="rId18" Type="http://schemas.openxmlformats.org/officeDocument/2006/relationships/hyperlink" Target="http://commoncore.org/free/index.php/maps/grade_7_unit_6/" TargetMode="External"/><Relationship Id="rId26" Type="http://schemas.openxmlformats.org/officeDocument/2006/relationships/hyperlink" Target="http://www.readwritethink.org/classroom-resources/lesson-plans/thoughtful-threads-sparking-rich-1165.html" TargetMode="External"/><Relationship Id="rId3" Type="http://schemas.microsoft.com/office/2007/relationships/stylesWithEffects" Target="stylesWithEffects.xml"/><Relationship Id="rId21" Type="http://schemas.openxmlformats.org/officeDocument/2006/relationships/hyperlink" Target="http://commoncore.org/free/index.php/maps/grade_7_unit_6/" TargetMode="External"/><Relationship Id="rId34" Type="http://schemas.openxmlformats.org/officeDocument/2006/relationships/theme" Target="theme/theme1.xml"/><Relationship Id="rId7" Type="http://schemas.openxmlformats.org/officeDocument/2006/relationships/hyperlink" Target="http://commoncore.org/free/index.php/maps/grade_7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7_unit_6/" TargetMode="External"/><Relationship Id="rId25" Type="http://schemas.openxmlformats.org/officeDocument/2006/relationships/hyperlink" Target="http://www.readwritethink.org/classroom-resources/lesson-plans/know-movie-coming-what-854.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core.org/free/index.php/maps/grade_7_unit_6/" TargetMode="External"/><Relationship Id="rId20" Type="http://schemas.openxmlformats.org/officeDocument/2006/relationships/hyperlink" Target="http://commoncore.org/free/index.php/maps/grade_7_unit_6/" TargetMode="External"/><Relationship Id="rId29" Type="http://schemas.openxmlformats.org/officeDocument/2006/relationships/hyperlink" Target="http://commoncore.org/free/index.php/maps/grade_7_unit_6/" TargetMode="External"/><Relationship Id="rId1" Type="http://schemas.openxmlformats.org/officeDocument/2006/relationships/numbering" Target="numbering.xml"/><Relationship Id="rId6" Type="http://schemas.openxmlformats.org/officeDocument/2006/relationships/hyperlink" Target="http://commoncore.org/free/index.php/maps/grade_7_unit_6/" TargetMode="External"/><Relationship Id="rId11" Type="http://schemas.openxmlformats.org/officeDocument/2006/relationships/hyperlink" Target="http://commoncore.org/free/index.php/maps/grade_7_unit_6/" TargetMode="External"/><Relationship Id="rId24" Type="http://schemas.openxmlformats.org/officeDocument/2006/relationships/hyperlink" Target="http://commoncore.org/free/index.php/maps/grade_7_unit_6/" TargetMode="External"/><Relationship Id="rId32" Type="http://schemas.openxmlformats.org/officeDocument/2006/relationships/hyperlink" Target="http://commoncore.org/free/index.php/maps/grade_8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7_unit_6/" TargetMode="External"/><Relationship Id="rId23" Type="http://schemas.openxmlformats.org/officeDocument/2006/relationships/hyperlink" Target="http://commoncore.org/free/index.php/maps/grade_7_unit_6/" TargetMode="External"/><Relationship Id="rId28" Type="http://schemas.openxmlformats.org/officeDocument/2006/relationships/hyperlink" Target="http://commoncore.org/free/index.php/maps/grade_7_unit_6/" TargetMode="External"/><Relationship Id="rId10" Type="http://schemas.openxmlformats.org/officeDocument/2006/relationships/hyperlink" Target="http://commoncore.org/free/index.php/maps/grade_7_unit_6/" TargetMode="External"/><Relationship Id="rId19" Type="http://schemas.openxmlformats.org/officeDocument/2006/relationships/hyperlink" Target="http://commoncore.org/free/index.php/maps/grade_7_unit_6/" TargetMode="External"/><Relationship Id="rId31" Type="http://schemas.openxmlformats.org/officeDocument/2006/relationships/hyperlink" Target="http://commoncore.org/free/index.php/maps/grade_7_unit_5/" TargetMode="External"/><Relationship Id="rId4" Type="http://schemas.openxmlformats.org/officeDocument/2006/relationships/settings" Target="settings.xml"/><Relationship Id="rId9" Type="http://schemas.openxmlformats.org/officeDocument/2006/relationships/hyperlink" Target="http://commoncore.org/free/index.php/maps/grade_7_unit_6/" TargetMode="External"/><Relationship Id="rId14" Type="http://schemas.openxmlformats.org/officeDocument/2006/relationships/hyperlink" Target="http://commoncore.org/free/index.php/maps/grade_7_unit_6/" TargetMode="External"/><Relationship Id="rId22" Type="http://schemas.openxmlformats.org/officeDocument/2006/relationships/hyperlink" Target="http://commoncore.org/free/index.php/maps/grade_7_unit_6/" TargetMode="External"/><Relationship Id="rId27" Type="http://schemas.openxmlformats.org/officeDocument/2006/relationships/hyperlink" Target="http://www.readwritethink.org/classroom-resources/lesson-plans/doodle-splash-using-graphics-190.html" TargetMode="External"/><Relationship Id="rId30" Type="http://schemas.openxmlformats.org/officeDocument/2006/relationships/hyperlink" Target="http://commoncore.org/free/index.php/maps/grade_7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9686</Characters>
  <Application>Microsoft Office Word</Application>
  <DocSecurity>0</DocSecurity>
  <Lines>80</Lines>
  <Paragraphs>22</Paragraphs>
  <ScaleCrop>false</ScaleCrop>
  <Company>CGRESD</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2011-10-13T13:32:00Z</dcterms:created>
  <dcterms:modified xsi:type="dcterms:W3CDTF">2011-10-13T13:32:00Z</dcterms:modified>
</cp:coreProperties>
</file>